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Avenida Siqueira Campos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próximo a Praça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Guadalajara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Avenida Siqueira Campos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>referente à precariedade da iluminação pública. É necessário fazer uma avaliação da iluminação, troca e reposição das lâmpadas.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04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– União Brasil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LibreOffice/24.2.5.2$Windows_X86_64 LibreOffice_project/bffef4ea93e59bebbeaf7f431bb02b1a39ee8a59</Application>
  <AppVersion>15.0000</AppVersion>
  <Pages>1</Pages>
  <Words>132</Words>
  <Characters>817</Characters>
  <CharactersWithSpaces>976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2025-08-04T16:38:48Z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