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Jackson Apolinário Yoshiura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Secretário de Infra Estrutura Urbana, Asfaltamento na rua Atlântica no Bairro Cruzeiro,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próximo a Igreja Nova Aliança.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Jackson Apolinário Yoshiura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Solicito asfaltamento para a rua Atlântica no bairro Cruzeiro, visto que o bairro recebeu pavimentação de algumas ruas, porém esta não foi contemplada com o asfaltamento.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10 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 xml:space="preserve">março </w:t>
      </w:r>
      <w:r>
        <w:rPr>
          <w:rFonts w:cs="Times New Roman"/>
          <w:i w:val="false"/>
          <w:iCs w:val="false"/>
          <w:sz w:val="24"/>
          <w:szCs w:val="24"/>
        </w:rPr>
        <w:t>2025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LibreOffice/7.1.5.2$Linux_X86_64 LibreOffice_project/85f04e9f809797b8199d13c421bd8a2b025d52b5</Application>
  <AppVersion>15.0000</AppVersion>
  <Pages>1</Pages>
  <Words>98</Words>
  <Characters>541</Characters>
  <CharactersWithSpaces>662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2025-03-10T11:54:43Z</cp:lastPrinted>
  <dcterms:modified xsi:type="dcterms:W3CDTF">2025-03-10T11:55:55Z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