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Edimario Freitas Secretário de Mobilidade Urbana , linha de ônibus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coletivo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para a zona rural, na localidade do  Povoado de Capinal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Edimario Freitas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A comunidade reclamam da falta de transporte coletivo , nessa localidade trazendo transtornos e dificuldade de locomoção.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18</w:t>
      </w:r>
      <w:r>
        <w:rPr>
          <w:rFonts w:cs="Times New Roman"/>
          <w:i w:val="false"/>
          <w:iCs w:val="false"/>
          <w:sz w:val="24"/>
          <w:szCs w:val="24"/>
        </w:rPr>
        <w:t xml:space="preserve"> de  fevereiro de 2025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LibreOffice/6.0.7.3$Linux_X86_64 LibreOffice_project/00m0$Build-3</Application>
  <Pages>1</Pages>
  <Words>90</Words>
  <Characters>480</Characters>
  <CharactersWithSpaces>591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2024-04-08T11:09:40Z</cp:lastPrinted>
  <dcterms:modified xsi:type="dcterms:W3CDTF">2025-02-18T16:21:09Z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