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__DdeLink__487_1702443760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Indico a Excelentíssima Senhora Prefeita Ana Sheila Lemos de Andrade, e a sua senhoria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Breno Sady Secretário de Desenvolvimento Rural o patrolamento e cascalhamento no povoado de Queimadas.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À Excelentíssima sra. Prefeita,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Ana Sheila Lemos de Andrade;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Ao sr. secretário de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Desenvolvimento Rural Breno Sady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;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 xml:space="preserve">Com as fortes chuvas dos últimos dias as estradas do povoado do Queimadas encontra-se danificadas, dificultando os moradores de trafegarem. </w:t>
      </w:r>
    </w:p>
    <w:p>
      <w:pPr>
        <w:pStyle w:val="LO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LO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 01 de fevereiro de 2024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2028825</wp:posOffset>
            </wp:positionH>
            <wp:positionV relativeFrom="paragraph">
              <wp:posOffset>109220</wp:posOffset>
            </wp:positionV>
            <wp:extent cx="1343025" cy="7156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NELSON DE VIVI</w:t>
      </w:r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Câmara de Vereadores de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Vitória de Conquista (UB)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bidi w:val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LibreOffice/6.0.7.3$Linux_X86_64 LibreOffice_project/00m0$Build-3</Application>
  <Pages>1</Pages>
  <Words>91</Words>
  <Characters>528</Characters>
  <CharactersWithSpaces>611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2024-01-31T16:19:14Z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