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AD387A" w14:textId="77777777" w:rsidR="00A60A9E" w:rsidRDefault="00000000">
      <w:pPr>
        <w:keepNext/>
        <w:tabs>
          <w:tab w:val="center" w:pos="4252"/>
          <w:tab w:val="right" w:pos="8504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Indicação </w:t>
      </w:r>
    </w:p>
    <w:p w14:paraId="1F5C8FE4" w14:textId="77777777" w:rsidR="00A60A9E" w:rsidRDefault="00A60A9E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18FBB05C" w14:textId="3859B8D7" w:rsidR="0012335F" w:rsidRDefault="00000000">
      <w:pPr>
        <w:spacing w:line="360" w:lineRule="auto"/>
        <w:ind w:left="4479"/>
        <w:jc w:val="both"/>
      </w:pPr>
      <w:bookmarkStart w:id="0" w:name="__DdeLink__55_3895881942"/>
      <w:bookmarkStart w:id="1" w:name="__DdeLink__314_3895881942"/>
      <w:r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 e ao Senhor Jackson Apolinário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Yoshiura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Secretário Municipal de Infraestrutura Urbana</w:t>
      </w:r>
      <w:bookmarkEnd w:id="0"/>
      <w:bookmarkEnd w:id="1"/>
      <w:r w:rsidR="009C0FEE">
        <w:t xml:space="preserve">, </w:t>
      </w:r>
      <w:r w:rsidR="005B43E1">
        <w:t xml:space="preserve">a </w:t>
      </w:r>
      <w:r w:rsidR="005B43E1" w:rsidRPr="005B43E1">
        <w:t xml:space="preserve">Pavimentação </w:t>
      </w:r>
      <w:r w:rsidR="00AB3EDE">
        <w:t xml:space="preserve">do </w:t>
      </w:r>
      <w:r w:rsidR="00AB3EDE" w:rsidRPr="00AB3EDE">
        <w:t>Bairro Lage Grande</w:t>
      </w:r>
    </w:p>
    <w:p w14:paraId="0AA98135" w14:textId="77777777" w:rsidR="00A60A9E" w:rsidRDefault="00000000"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14:paraId="23CE822E" w14:textId="77777777" w:rsidR="00A60A9E" w:rsidRDefault="00000000">
      <w:pPr>
        <w:suppressAutoHyphens w:val="0"/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 ao </w:t>
      </w:r>
      <w:r>
        <w:rPr>
          <w:rFonts w:ascii="Times New Roman" w:hAnsi="Times New Roman"/>
        </w:rPr>
        <w:t xml:space="preserve">Senhor Jackson Apolinário </w:t>
      </w:r>
      <w:proofErr w:type="spellStart"/>
      <w:r>
        <w:rPr>
          <w:rFonts w:ascii="Times New Roman" w:hAnsi="Times New Roman"/>
        </w:rPr>
        <w:t>Yoshiura</w:t>
      </w:r>
      <w:proofErr w:type="spellEnd"/>
      <w:r>
        <w:rPr>
          <w:rFonts w:ascii="Times New Roman" w:hAnsi="Times New Roman"/>
        </w:rPr>
        <w:t>, Secretário Municipal de Infraestrutura Urbana,</w:t>
      </w:r>
    </w:p>
    <w:p w14:paraId="4464F3D4" w14:textId="77777777" w:rsidR="00A60A9E" w:rsidRDefault="00A60A9E" w:rsidP="005B43E1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589E843" w14:textId="63F4C36E" w:rsidR="005B43E1" w:rsidRPr="005B43E1" w:rsidRDefault="005B43E1" w:rsidP="005B43E1">
      <w:pPr>
        <w:pStyle w:val="Rodap"/>
        <w:tabs>
          <w:tab w:val="center" w:pos="4419"/>
          <w:tab w:val="right" w:pos="8838"/>
        </w:tabs>
        <w:jc w:val="both"/>
        <w:rPr>
          <w:rFonts w:ascii="Times New Roman" w:eastAsia="Times New Roman" w:hAnsi="Times New Roman" w:cs="Times New Roman"/>
          <w:color w:val="000000"/>
        </w:rPr>
      </w:pPr>
      <w:r w:rsidRPr="005B43E1">
        <w:rPr>
          <w:rFonts w:ascii="Times New Roman" w:eastAsia="Times New Roman" w:hAnsi="Times New Roman" w:cs="Times New Roman"/>
          <w:color w:val="000000"/>
        </w:rPr>
        <w:t xml:space="preserve">A pavimentação asfáltica </w:t>
      </w:r>
      <w:r w:rsidR="00AB3EDE">
        <w:rPr>
          <w:rFonts w:ascii="Times New Roman" w:eastAsia="Times New Roman" w:hAnsi="Times New Roman" w:cs="Times New Roman"/>
          <w:color w:val="000000"/>
        </w:rPr>
        <w:t xml:space="preserve">do referido </w:t>
      </w:r>
      <w:proofErr w:type="gramStart"/>
      <w:r w:rsidR="00AB3EDE">
        <w:rPr>
          <w:rFonts w:ascii="Times New Roman" w:eastAsia="Times New Roman" w:hAnsi="Times New Roman" w:cs="Times New Roman"/>
          <w:color w:val="000000"/>
        </w:rPr>
        <w:t xml:space="preserve">bairro </w:t>
      </w:r>
      <w:r>
        <w:rPr>
          <w:rFonts w:ascii="Times New Roman" w:eastAsia="Times New Roman" w:hAnsi="Times New Roman" w:cs="Times New Roman"/>
          <w:color w:val="000000"/>
        </w:rPr>
        <w:t xml:space="preserve"> é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5B43E1">
        <w:rPr>
          <w:rFonts w:ascii="Times New Roman" w:eastAsia="Times New Roman" w:hAnsi="Times New Roman" w:cs="Times New Roman"/>
          <w:color w:val="000000"/>
        </w:rPr>
        <w:t>essencia</w:t>
      </w:r>
      <w:r>
        <w:rPr>
          <w:rFonts w:ascii="Times New Roman" w:eastAsia="Times New Roman" w:hAnsi="Times New Roman" w:cs="Times New Roman"/>
          <w:color w:val="000000"/>
        </w:rPr>
        <w:t xml:space="preserve">l </w:t>
      </w:r>
      <w:r w:rsidRPr="005B43E1">
        <w:rPr>
          <w:rFonts w:ascii="Times New Roman" w:eastAsia="Times New Roman" w:hAnsi="Times New Roman" w:cs="Times New Roman"/>
          <w:color w:val="000000"/>
        </w:rPr>
        <w:t>para aprimorar a qualidade de vida e impulsionar o desenvolvimento local. Ao proporcionar ruas mais acessíveis e seguras, contribui para a mobilidade urbana, valoriza imóveis, favorece a saúde e o meio ambiente, estimula a economia, facilita serviços públicos e atende às demandas da comunidade. Essa medida representa não apenas uma necessidade prática, mas também um investimento significativo no progresso sustentável e no bem-estar social da região.</w:t>
      </w:r>
    </w:p>
    <w:p w14:paraId="2E007DDB" w14:textId="77777777" w:rsidR="005B43E1" w:rsidRDefault="005B43E1" w:rsidP="005B43E1">
      <w:pPr>
        <w:pStyle w:val="Rodap"/>
        <w:tabs>
          <w:tab w:val="center" w:pos="4419"/>
          <w:tab w:val="right" w:pos="8838"/>
        </w:tabs>
        <w:jc w:val="right"/>
        <w:rPr>
          <w:rFonts w:ascii="Times New Roman" w:eastAsia="Times New Roman" w:hAnsi="Times New Roman" w:cs="Times New Roman"/>
          <w:color w:val="000000"/>
        </w:rPr>
      </w:pPr>
    </w:p>
    <w:p w14:paraId="7FB1FF5F" w14:textId="77777777" w:rsidR="005B43E1" w:rsidRDefault="005B43E1" w:rsidP="005B43E1">
      <w:pPr>
        <w:pStyle w:val="Rodap"/>
        <w:tabs>
          <w:tab w:val="center" w:pos="4419"/>
          <w:tab w:val="right" w:pos="8838"/>
        </w:tabs>
        <w:jc w:val="right"/>
        <w:rPr>
          <w:rFonts w:ascii="Times New Roman" w:eastAsia="Times New Roman" w:hAnsi="Times New Roman" w:cs="Times New Roman"/>
          <w:color w:val="000000"/>
        </w:rPr>
      </w:pPr>
    </w:p>
    <w:p w14:paraId="693EC094" w14:textId="77777777" w:rsidR="005B43E1" w:rsidRDefault="005B43E1" w:rsidP="005B43E1">
      <w:pPr>
        <w:pStyle w:val="Rodap"/>
        <w:tabs>
          <w:tab w:val="center" w:pos="4419"/>
          <w:tab w:val="right" w:pos="8838"/>
        </w:tabs>
        <w:jc w:val="right"/>
        <w:rPr>
          <w:rFonts w:ascii="Times New Roman" w:eastAsia="Times New Roman" w:hAnsi="Times New Roman" w:cs="Times New Roman"/>
          <w:color w:val="000000"/>
        </w:rPr>
      </w:pPr>
    </w:p>
    <w:p w14:paraId="237ABD79" w14:textId="44F5CD8F" w:rsidR="00A60A9E" w:rsidRDefault="00000000" w:rsidP="005B43E1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Plenário Vereadora </w:t>
      </w:r>
      <w:r w:rsidR="00E1277A">
        <w:rPr>
          <w:rFonts w:ascii="Times New Roman" w:hAnsi="Times New Roman" w:cs="Times New Roman"/>
        </w:rPr>
        <w:t>Carmen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Lúcia,</w:t>
      </w:r>
      <w:r w:rsidR="00E1277A">
        <w:rPr>
          <w:rFonts w:ascii="Times New Roman" w:hAnsi="Times New Roman" w:cs="Times New Roman"/>
        </w:rPr>
        <w:t xml:space="preserve"> </w:t>
      </w:r>
      <w:r w:rsidR="00AB3EDE">
        <w:rPr>
          <w:rFonts w:ascii="Times New Roman" w:hAnsi="Times New Roman" w:cs="Times New Roman"/>
        </w:rPr>
        <w:t xml:space="preserve"> 04</w:t>
      </w:r>
      <w:proofErr w:type="gramEnd"/>
      <w:r w:rsidR="00AB3EDE">
        <w:rPr>
          <w:rFonts w:ascii="Times New Roman" w:hAnsi="Times New Roman" w:cs="Times New Roman"/>
        </w:rPr>
        <w:t xml:space="preserve"> d</w:t>
      </w:r>
      <w:r w:rsidR="005F27CA">
        <w:rPr>
          <w:rFonts w:ascii="Times New Roman" w:hAnsi="Times New Roman" w:cs="Times New Roman"/>
        </w:rPr>
        <w:t xml:space="preserve">e </w:t>
      </w:r>
      <w:r w:rsidR="00AB3EDE">
        <w:rPr>
          <w:rFonts w:ascii="Times New Roman" w:hAnsi="Times New Roman" w:cs="Times New Roman"/>
        </w:rPr>
        <w:t xml:space="preserve">fevereiro </w:t>
      </w:r>
      <w:r>
        <w:rPr>
          <w:rFonts w:ascii="Times New Roman" w:hAnsi="Times New Roman" w:cs="Times New Roman"/>
        </w:rPr>
        <w:t>de 2023</w:t>
      </w:r>
    </w:p>
    <w:p w14:paraId="36C381BB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0554B44F" w14:textId="77777777" w:rsidR="00A60A9E" w:rsidRDefault="00A60A9E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</w:rPr>
      </w:pPr>
    </w:p>
    <w:p w14:paraId="1D95F838" w14:textId="77777777" w:rsidR="00A60A9E" w:rsidRDefault="00000000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4" behindDoc="0" locked="0" layoutInCell="1" allowOverlap="1" wp14:anchorId="0B90CFA3" wp14:editId="4D7A605A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6034B1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0ED2348F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313705A7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26E097E2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112F8622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67396F56" w14:textId="77777777"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14:paraId="21711DCC" w14:textId="77777777" w:rsidR="00A60A9E" w:rsidRDefault="00000000">
      <w:pPr>
        <w:pStyle w:val="Rodap"/>
        <w:tabs>
          <w:tab w:val="center" w:pos="4419"/>
          <w:tab w:val="right" w:pos="8838"/>
        </w:tabs>
      </w:pPr>
      <w:r>
        <w:rPr>
          <w:noProof/>
        </w:rPr>
        <w:drawing>
          <wp:anchor distT="0" distB="0" distL="0" distR="0" simplePos="0" relativeHeight="3" behindDoc="0" locked="0" layoutInCell="1" allowOverlap="1" wp14:anchorId="6ACF491D" wp14:editId="2D34D75F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1" t="-205" r="-21" b="-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60A9E">
      <w:headerReference w:type="default" r:id="rId9"/>
      <w:footerReference w:type="default" r:id="rId10"/>
      <w:pgSz w:w="11906" w:h="16838"/>
      <w:pgMar w:top="3109" w:right="1134" w:bottom="1421" w:left="1134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20BEE" w14:textId="77777777" w:rsidR="004E3274" w:rsidRDefault="004E3274">
      <w:r>
        <w:separator/>
      </w:r>
    </w:p>
  </w:endnote>
  <w:endnote w:type="continuationSeparator" w:id="0">
    <w:p w14:paraId="29725645" w14:textId="77777777" w:rsidR="004E3274" w:rsidRDefault="004E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Noto Sans CJK SC Regular">
    <w:charset w:val="01"/>
    <w:family w:val="auto"/>
    <w:pitch w:val="variable"/>
  </w:font>
  <w:font w:name="FreeSans">
    <w:altName w:val="Cambria"/>
    <w:charset w:val="01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Tibetan Machine Uni">
    <w:altName w:val="Cambria"/>
    <w:charset w:val="01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DCB9E" w14:textId="77777777" w:rsidR="00A60A9E" w:rsidRDefault="00A60A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F0304" w14:textId="77777777" w:rsidR="004E3274" w:rsidRDefault="004E3274">
      <w:r>
        <w:separator/>
      </w:r>
    </w:p>
  </w:footnote>
  <w:footnote w:type="continuationSeparator" w:id="0">
    <w:p w14:paraId="5FD22DD0" w14:textId="77777777" w:rsidR="004E3274" w:rsidRDefault="004E3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0959" w14:textId="77777777" w:rsidR="00A60A9E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1" allowOverlap="1" wp14:anchorId="6672942D" wp14:editId="54AB7849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82" r="-19" b="-8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04236"/>
    <w:multiLevelType w:val="multilevel"/>
    <w:tmpl w:val="921818AA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3981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9E"/>
    <w:rsid w:val="00015B95"/>
    <w:rsid w:val="00107F84"/>
    <w:rsid w:val="0012335F"/>
    <w:rsid w:val="00211045"/>
    <w:rsid w:val="002169D6"/>
    <w:rsid w:val="00280193"/>
    <w:rsid w:val="004E3274"/>
    <w:rsid w:val="005500D7"/>
    <w:rsid w:val="00584E04"/>
    <w:rsid w:val="005B43E1"/>
    <w:rsid w:val="005F27CA"/>
    <w:rsid w:val="00706F44"/>
    <w:rsid w:val="007A1873"/>
    <w:rsid w:val="008A3B38"/>
    <w:rsid w:val="009C0FEE"/>
    <w:rsid w:val="00A60A9E"/>
    <w:rsid w:val="00AB3EDE"/>
    <w:rsid w:val="00B31D7B"/>
    <w:rsid w:val="00E1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7B90"/>
  <w15:docId w15:val="{3F3E7A81-4A5D-474D-A7C1-08E4CBB4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1">
    <w:name w:val="heading 1"/>
    <w:basedOn w:val="Ttulo"/>
    <w:qFormat/>
    <w:pPr>
      <w:numPr>
        <w:numId w:val="1"/>
      </w:num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paragraph" w:styleId="Ttulo3">
    <w:name w:val="heading 3"/>
    <w:basedOn w:val="Normal"/>
    <w:qFormat/>
    <w:pPr>
      <w:widowControl w:val="0"/>
      <w:numPr>
        <w:ilvl w:val="2"/>
        <w:numId w:val="1"/>
      </w:numPr>
      <w:spacing w:before="140"/>
      <w:outlineLvl w:val="2"/>
    </w:pPr>
    <w:rPr>
      <w:rFonts w:eastAsia="Noto Sans CJK SC Regular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17">
    <w:name w:val="Fonte parág. padrão17"/>
    <w:qFormat/>
  </w:style>
  <w:style w:type="character" w:styleId="Forte">
    <w:name w:val="Strong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Tibetan Machine Un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qFormat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qFormat/>
    <w:pPr>
      <w:widowControl w:val="0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customStyle="1" w:styleId="Normal0">
    <w:name w:val="[Normal]"/>
    <w:qFormat/>
    <w:pPr>
      <w:widowControl w:val="0"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792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giselle.trindade38@gmail.com</cp:lastModifiedBy>
  <cp:revision>2</cp:revision>
  <cp:lastPrinted>2023-01-16T12:28:00Z</cp:lastPrinted>
  <dcterms:created xsi:type="dcterms:W3CDTF">2024-02-04T23:21:00Z</dcterms:created>
  <dcterms:modified xsi:type="dcterms:W3CDTF">2024-02-04T23:21:00Z</dcterms:modified>
  <dc:language>dz-BT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