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24" w:rsidRPr="004E4824" w:rsidRDefault="004E4824" w:rsidP="004E4824">
      <w:pPr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24">
        <w:rPr>
          <w:rFonts w:ascii="Times New Roman" w:hAnsi="Times New Roman" w:cs="Times New Roman"/>
          <w:i/>
          <w:iCs/>
        </w:rPr>
        <w:t>Institui</w:t>
      </w:r>
      <w:r>
        <w:rPr>
          <w:rFonts w:ascii="Times New Roman" w:hAnsi="Times New Roman" w:cs="Times New Roman"/>
          <w:i/>
          <w:iCs/>
        </w:rPr>
        <w:t xml:space="preserve"> no município de</w:t>
      </w:r>
      <w:r w:rsidRPr="004E4824">
        <w:rPr>
          <w:rFonts w:ascii="Times New Roman" w:hAnsi="Times New Roman" w:cs="Times New Roman"/>
          <w:i/>
          <w:iCs/>
        </w:rPr>
        <w:t xml:space="preserve"> Vitória da Conquista,</w:t>
      </w:r>
      <w:r>
        <w:rPr>
          <w:rFonts w:ascii="Times New Roman" w:hAnsi="Times New Roman" w:cs="Times New Roman"/>
          <w:i/>
          <w:iCs/>
        </w:rPr>
        <w:t xml:space="preserve"> o</w:t>
      </w:r>
      <w:r w:rsidRPr="004E4824">
        <w:rPr>
          <w:rFonts w:ascii="Times New Roman" w:hAnsi="Times New Roman" w:cs="Times New Roman"/>
          <w:i/>
          <w:iCs/>
        </w:rPr>
        <w:t xml:space="preserve"> </w:t>
      </w:r>
      <w:r w:rsidRPr="004E4824">
        <w:rPr>
          <w:rFonts w:ascii="Times New Roman" w:hAnsi="Times New Roman" w:cs="Times New Roman"/>
          <w:i/>
          <w:sz w:val="24"/>
          <w:szCs w:val="24"/>
        </w:rPr>
        <w:t>"Dia Municipal do Esporte amador", a ser comemorado anualmente no dia 15 de novembro de cada ano.</w:t>
      </w:r>
    </w:p>
    <w:p w:rsidR="004E4824" w:rsidRDefault="004E4824" w:rsidP="006317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7A3" w:rsidRPr="009847AD" w:rsidRDefault="006317A3" w:rsidP="006317A3">
      <w:pPr>
        <w:jc w:val="both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Art. 1º - Fica instituído no âmbito do Município de Vitória da Conquista - BA, o "Dia Municipal do Esporte amador", a ser comemor</w:t>
      </w:r>
      <w:r>
        <w:rPr>
          <w:rFonts w:ascii="Times New Roman" w:hAnsi="Times New Roman" w:cs="Times New Roman"/>
          <w:sz w:val="24"/>
          <w:szCs w:val="24"/>
        </w:rPr>
        <w:t>ado anualmente no dia 15 de novembro de cada ano.</w:t>
      </w:r>
    </w:p>
    <w:p w:rsidR="006317A3" w:rsidRPr="009847AD" w:rsidRDefault="006317A3" w:rsidP="006317A3">
      <w:pPr>
        <w:jc w:val="both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Art. 2º - O "Dia Municipal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7AD">
        <w:rPr>
          <w:rFonts w:ascii="Times New Roman" w:hAnsi="Times New Roman" w:cs="Times New Roman"/>
          <w:sz w:val="24"/>
          <w:szCs w:val="24"/>
        </w:rPr>
        <w:t xml:space="preserve">Esporte amador" integrará o calendário oficial de eventos tradicionais e datas comemorativas no município. </w:t>
      </w:r>
    </w:p>
    <w:p w:rsidR="006317A3" w:rsidRPr="009847AD" w:rsidRDefault="006317A3" w:rsidP="006317A3">
      <w:pPr>
        <w:jc w:val="both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 xml:space="preserve">Art. 3º - O objetivo do "Dia Municipal do Esporte amador" é de homenagear esportistas, técnicos, equipes e incentivadores de diversas modalidades, em reconhecimento os relevantes serviços prestados no apoio ao esporte. E visa ainda </w:t>
      </w:r>
      <w:r w:rsidRPr="00984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conscientizar a população, sobre a importância do esporte e prática </w:t>
      </w:r>
      <w:proofErr w:type="gramStart"/>
      <w:r w:rsidRPr="00984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desportiva, notadamente entre as crianças, jovens e adultos de nossa cidade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17A3" w:rsidRPr="009847AD" w:rsidRDefault="006317A3" w:rsidP="006317A3">
      <w:pPr>
        <w:jc w:val="both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Art. 4º - A organização de eventos ligados ao “</w:t>
      </w:r>
      <w:r>
        <w:rPr>
          <w:rFonts w:ascii="Times New Roman" w:hAnsi="Times New Roman" w:cs="Times New Roman"/>
          <w:sz w:val="24"/>
          <w:szCs w:val="24"/>
        </w:rPr>
        <w:t>Dia Municipal do Esporte</w:t>
      </w:r>
      <w:r w:rsidRPr="009847AD">
        <w:rPr>
          <w:rFonts w:ascii="Times New Roman" w:hAnsi="Times New Roman" w:cs="Times New Roman"/>
          <w:sz w:val="24"/>
          <w:szCs w:val="24"/>
        </w:rPr>
        <w:t xml:space="preserve"> amador” ficará a cargo da Secretaria Municipal de Esportes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7AD">
        <w:rPr>
          <w:rFonts w:ascii="Times New Roman" w:hAnsi="Times New Roman" w:cs="Times New Roman"/>
          <w:sz w:val="24"/>
          <w:szCs w:val="24"/>
        </w:rPr>
        <w:t>que criará um regulamento para par</w:t>
      </w:r>
      <w:r>
        <w:rPr>
          <w:rFonts w:ascii="Times New Roman" w:hAnsi="Times New Roman" w:cs="Times New Roman"/>
          <w:sz w:val="24"/>
          <w:szCs w:val="24"/>
        </w:rPr>
        <w:t>ticipação das equipes de esportistas amadores.</w:t>
      </w:r>
    </w:p>
    <w:p w:rsidR="006317A3" w:rsidRPr="009847AD" w:rsidRDefault="006317A3" w:rsidP="006317A3">
      <w:pPr>
        <w:jc w:val="both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Art. 5º - Revogadas as disposições em contrário, entrará esta Lei em vigor na data de sua publicação.</w:t>
      </w:r>
    </w:p>
    <w:p w:rsidR="006317A3" w:rsidRDefault="006317A3" w:rsidP="006317A3"/>
    <w:p w:rsidR="009D7D35" w:rsidRDefault="009D7D35" w:rsidP="006317A3">
      <w:pPr>
        <w:jc w:val="right"/>
      </w:pPr>
      <w:proofErr w:type="gramStart"/>
      <w:r>
        <w:rPr>
          <w:rFonts w:ascii="Times New Roman" w:hAnsi="Times New Roman" w:cs="Times New Roman"/>
        </w:rPr>
        <w:t>Ple</w:t>
      </w:r>
      <w:r w:rsidR="00472153">
        <w:rPr>
          <w:rFonts w:ascii="Times New Roman" w:hAnsi="Times New Roman" w:cs="Times New Roman"/>
        </w:rPr>
        <w:t>nário Vereadora</w:t>
      </w:r>
      <w:proofErr w:type="gramEnd"/>
      <w:r w:rsidR="00472153">
        <w:rPr>
          <w:rFonts w:ascii="Times New Roman" w:hAnsi="Times New Roman" w:cs="Times New Roman"/>
        </w:rPr>
        <w:t xml:space="preserve"> Carmem Lúcia, 13 de Novembro</w:t>
      </w:r>
      <w:r>
        <w:rPr>
          <w:rFonts w:ascii="Times New Roman" w:hAnsi="Times New Roman" w:cs="Times New Roman"/>
        </w:rPr>
        <w:t xml:space="preserve"> de 2023. </w:t>
      </w:r>
    </w:p>
    <w:p w:rsidR="009D7D35" w:rsidRDefault="009D7D35" w:rsidP="009D7D35">
      <w:pPr>
        <w:jc w:val="right"/>
        <w:rPr>
          <w:rFonts w:ascii="Times New Roman" w:hAnsi="Times New Roman" w:cs="Times New Roman"/>
        </w:rPr>
      </w:pPr>
    </w:p>
    <w:p w:rsidR="009D7D35" w:rsidRPr="008C3970" w:rsidRDefault="009D7D35" w:rsidP="008C3970">
      <w:pPr>
        <w:jc w:val="both"/>
        <w:rPr>
          <w:rFonts w:ascii="Liberation Serif" w:hAnsi="Liberation Serif" w:cs="Mangal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D7D35" w:rsidRDefault="006317A3" w:rsidP="009D7D35">
      <w:pPr>
        <w:ind w:left="-709" w:right="-710" w:firstLine="73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935" distR="114935" simplePos="0" relativeHeight="251658240" behindDoc="0" locked="0" layoutInCell="1" allowOverlap="1" wp14:anchorId="142A45DA" wp14:editId="34C68421">
            <wp:simplePos x="0" y="0"/>
            <wp:positionH relativeFrom="column">
              <wp:posOffset>1645920</wp:posOffset>
            </wp:positionH>
            <wp:positionV relativeFrom="paragraph">
              <wp:posOffset>317500</wp:posOffset>
            </wp:positionV>
            <wp:extent cx="1497965" cy="900430"/>
            <wp:effectExtent l="0" t="0" r="698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37" r="-2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900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4443" w:rsidRDefault="00DB4443" w:rsidP="00AE1E3B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7A3" w:rsidRDefault="006317A3" w:rsidP="006317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7A3" w:rsidRDefault="006317A3" w:rsidP="006317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7A3" w:rsidRDefault="006317A3" w:rsidP="004E4824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7A3" w:rsidRDefault="006317A3" w:rsidP="006317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7A3" w:rsidRPr="004E4824" w:rsidRDefault="004E4824" w:rsidP="004E4824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</w:t>
      </w:r>
    </w:p>
    <w:p w:rsidR="006317A3" w:rsidRPr="00D50FFF" w:rsidRDefault="006317A3" w:rsidP="006317A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0F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esporte é essencial para se </w:t>
      </w:r>
      <w:proofErr w:type="gramStart"/>
      <w:r w:rsidRPr="00D50F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</w:t>
      </w:r>
      <w:proofErr w:type="gramEnd"/>
      <w:r w:rsidRPr="00D50F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uma vida saudável e prevenir doenças. Segundo a Organização Mundial da Saúde (OMS), uma pessoa que inclui a prática física como pedalar, nadar ou se exercitar ao menos três vezes na semana, durante 30 minutos, já é considerada atleta amadora. </w:t>
      </w:r>
    </w:p>
    <w:p w:rsidR="004E4824" w:rsidRDefault="006317A3" w:rsidP="004E482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modalidades de </w:t>
      </w:r>
      <w:proofErr w:type="gramStart"/>
      <w:r w:rsidRPr="00D50FFF">
        <w:rPr>
          <w:rFonts w:ascii="Times New Roman" w:hAnsi="Times New Roman" w:cs="Times New Roman"/>
          <w:color w:val="000000" w:themeColor="text1"/>
          <w:sz w:val="24"/>
          <w:szCs w:val="24"/>
        </w:rPr>
        <w:t>esporte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50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praticadas</w:t>
      </w:r>
      <w:proofErr w:type="gramEnd"/>
      <w:r w:rsidRPr="00D50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pelos atletas amadores estão diretamente relacionadas com a cultura esportiva local, em Vitória da Conquista diversas modalidades tem se destacado, a exemplo do futebol amador com os famosos babas de final de semana e dos campeonatos interbairros, o ciclismo também tem tido grande relevância e um número crescente de praticantes e uma modalidade que tem se destacado também é a pratica de vôlei de areia, surgindo em Conquista diversas quadras e conquistando diversos praticantes.</w:t>
      </w:r>
    </w:p>
    <w:p w:rsidR="006317A3" w:rsidRPr="006317A3" w:rsidRDefault="006317A3" w:rsidP="004E482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sedentarismo é considerado o 4º maior risco de morte no mundo, de acordo com a </w:t>
      </w:r>
      <w:hyperlink r:id="rId9" w:history="1">
        <w:r w:rsidRPr="006317A3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pt-BR"/>
          </w:rPr>
          <w:t>Organização Mundial da Saúde</w:t>
        </w:r>
      </w:hyperlink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 </w:t>
      </w:r>
      <w:proofErr w:type="gramStart"/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proofErr w:type="gramEnd"/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cada 4 mortes no Brasil estão ligadas a essa condição. São mais de </w:t>
      </w:r>
      <w:proofErr w:type="gramStart"/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proofErr w:type="gramEnd"/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milhões de pessoas no mundo que morrem por doenças que poderiam ser prevenidas com a prática regular de atividades físicas.</w:t>
      </w:r>
    </w:p>
    <w:p w:rsidR="006317A3" w:rsidRPr="006317A3" w:rsidRDefault="006317A3" w:rsidP="006317A3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317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Confira alguns benefícios da prática de esporte:</w:t>
      </w:r>
    </w:p>
    <w:p w:rsidR="006317A3" w:rsidRPr="006317A3" w:rsidRDefault="006317A3" w:rsidP="0063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Melhora a circulação sanguínea;</w:t>
      </w:r>
    </w:p>
    <w:p w:rsidR="006317A3" w:rsidRPr="006317A3" w:rsidRDefault="006317A3" w:rsidP="0063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Menor risco de doenças do coração;</w:t>
      </w:r>
    </w:p>
    <w:p w:rsidR="006317A3" w:rsidRPr="006317A3" w:rsidRDefault="006317A3" w:rsidP="0063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Reduz e controla doenças crônicas;</w:t>
      </w:r>
    </w:p>
    <w:p w:rsidR="006317A3" w:rsidRPr="006317A3" w:rsidRDefault="006317A3" w:rsidP="0063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Ajuda a controlar o peso;</w:t>
      </w:r>
    </w:p>
    <w:p w:rsidR="006317A3" w:rsidRPr="006317A3" w:rsidRDefault="006317A3" w:rsidP="0063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Mantém ossos, articulações e músculos saudáveis;</w:t>
      </w:r>
    </w:p>
    <w:p w:rsidR="006317A3" w:rsidRPr="006317A3" w:rsidRDefault="006317A3" w:rsidP="0063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31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Promove bem-estar físico e mental.</w:t>
      </w:r>
    </w:p>
    <w:p w:rsidR="004E4824" w:rsidRPr="006317A3" w:rsidRDefault="004E4824" w:rsidP="004E4824">
      <w:pPr>
        <w:pStyle w:val="NormalWeb"/>
        <w:shd w:val="clear" w:color="auto" w:fill="FFFFFF"/>
        <w:spacing w:before="150" w:beforeAutospacing="0" w:after="150" w:afterAutospacing="0"/>
        <w:ind w:firstLine="360"/>
        <w:rPr>
          <w:color w:val="000000" w:themeColor="text1"/>
        </w:rPr>
      </w:pPr>
      <w:r w:rsidRPr="00D50FFF">
        <w:rPr>
          <w:color w:val="000000" w:themeColor="text1"/>
        </w:rPr>
        <w:t>É por isso que o Dia do Esporte Amador surgiu, com o objetivo de valorizar a prática esportiva por pessoas adeptas dessas atividades como forma de lazer ou de manter a saúde e o bem-estar.</w:t>
      </w:r>
    </w:p>
    <w:p w:rsidR="006317A3" w:rsidRPr="006317A3" w:rsidRDefault="006317A3" w:rsidP="006317A3">
      <w:pPr>
        <w:rPr>
          <w:rFonts w:ascii="Times New Roman" w:hAnsi="Times New Roman" w:cs="Times New Roman"/>
          <w:color w:val="000000" w:themeColor="text1"/>
        </w:rPr>
      </w:pPr>
    </w:p>
    <w:p w:rsidR="006317A3" w:rsidRDefault="006317A3" w:rsidP="006317A3"/>
    <w:p w:rsidR="006317A3" w:rsidRDefault="006317A3" w:rsidP="006317A3"/>
    <w:p w:rsidR="007E6662" w:rsidRPr="008C3970" w:rsidRDefault="007E6662" w:rsidP="006317A3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sectPr w:rsidR="007E6662" w:rsidRPr="008C3970" w:rsidSect="009D7D35">
      <w:headerReference w:type="default" r:id="rId10"/>
      <w:pgSz w:w="11906" w:h="16838"/>
      <w:pgMar w:top="1417" w:right="170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4A" w:rsidRDefault="00A5134A" w:rsidP="009D7D35">
      <w:pPr>
        <w:spacing w:after="0" w:line="240" w:lineRule="auto"/>
      </w:pPr>
      <w:r>
        <w:separator/>
      </w:r>
    </w:p>
  </w:endnote>
  <w:endnote w:type="continuationSeparator" w:id="0">
    <w:p w:rsidR="00A5134A" w:rsidRDefault="00A5134A" w:rsidP="009D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4A" w:rsidRDefault="00A5134A" w:rsidP="009D7D35">
      <w:pPr>
        <w:spacing w:after="0" w:line="240" w:lineRule="auto"/>
      </w:pPr>
      <w:r>
        <w:separator/>
      </w:r>
    </w:p>
  </w:footnote>
  <w:footnote w:type="continuationSeparator" w:id="0">
    <w:p w:rsidR="00A5134A" w:rsidRDefault="00A5134A" w:rsidP="009D7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D35" w:rsidRPr="009D7D35" w:rsidRDefault="009D7D35" w:rsidP="009D7D35">
    <w:pPr>
      <w:pStyle w:val="Cabealho"/>
      <w:tabs>
        <w:tab w:val="clear" w:pos="8504"/>
      </w:tabs>
      <w:ind w:left="142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58240" behindDoc="0" locked="0" layoutInCell="1" allowOverlap="1" wp14:anchorId="30D17827" wp14:editId="6EFB2C55">
          <wp:simplePos x="0" y="0"/>
          <wp:positionH relativeFrom="column">
            <wp:posOffset>-931545</wp:posOffset>
          </wp:positionH>
          <wp:positionV relativeFrom="paragraph">
            <wp:posOffset>-296545</wp:posOffset>
          </wp:positionV>
          <wp:extent cx="6105525" cy="1405890"/>
          <wp:effectExtent l="0" t="0" r="9525" b="381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4058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C2AA9"/>
    <w:multiLevelType w:val="multilevel"/>
    <w:tmpl w:val="871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23"/>
    <w:rsid w:val="00007A93"/>
    <w:rsid w:val="000E0C4B"/>
    <w:rsid w:val="001006BF"/>
    <w:rsid w:val="001573C5"/>
    <w:rsid w:val="001713D7"/>
    <w:rsid w:val="00202E0F"/>
    <w:rsid w:val="00263BAC"/>
    <w:rsid w:val="00333DFC"/>
    <w:rsid w:val="003A7723"/>
    <w:rsid w:val="00437129"/>
    <w:rsid w:val="00472153"/>
    <w:rsid w:val="00481901"/>
    <w:rsid w:val="004E4824"/>
    <w:rsid w:val="006317A3"/>
    <w:rsid w:val="00720AEA"/>
    <w:rsid w:val="00782182"/>
    <w:rsid w:val="007E6662"/>
    <w:rsid w:val="008C3970"/>
    <w:rsid w:val="009666A8"/>
    <w:rsid w:val="009D7D35"/>
    <w:rsid w:val="00A5134A"/>
    <w:rsid w:val="00AE1E3B"/>
    <w:rsid w:val="00AE4B76"/>
    <w:rsid w:val="00DB4018"/>
    <w:rsid w:val="00DB4443"/>
    <w:rsid w:val="00DE0CB6"/>
    <w:rsid w:val="00DF75C6"/>
    <w:rsid w:val="00F30A27"/>
    <w:rsid w:val="00F353A0"/>
    <w:rsid w:val="00FB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317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D35"/>
  </w:style>
  <w:style w:type="paragraph" w:styleId="Rodap">
    <w:name w:val="footer"/>
    <w:basedOn w:val="Normal"/>
    <w:link w:val="RodapChar"/>
    <w:uiPriority w:val="99"/>
    <w:unhideWhenUsed/>
    <w:rsid w:val="009D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D35"/>
  </w:style>
  <w:style w:type="paragraph" w:styleId="NormalWeb">
    <w:name w:val="Normal (Web)"/>
    <w:basedOn w:val="Normal"/>
    <w:uiPriority w:val="99"/>
    <w:unhideWhenUsed/>
    <w:rsid w:val="0063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317A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317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317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D35"/>
  </w:style>
  <w:style w:type="paragraph" w:styleId="Rodap">
    <w:name w:val="footer"/>
    <w:basedOn w:val="Normal"/>
    <w:link w:val="RodapChar"/>
    <w:uiPriority w:val="99"/>
    <w:unhideWhenUsed/>
    <w:rsid w:val="009D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D35"/>
  </w:style>
  <w:style w:type="paragraph" w:styleId="NormalWeb">
    <w:name w:val="Normal (Web)"/>
    <w:basedOn w:val="Normal"/>
    <w:uiPriority w:val="99"/>
    <w:unhideWhenUsed/>
    <w:rsid w:val="0063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317A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31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pt-br/noticias/saude-e-vigilancia-sanitaria/2019/04/tres-em-cada-cem-mortes-no-pais-podem-ter-influencia-do-sedentaris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</dc:creator>
  <cp:lastModifiedBy>PROCON</cp:lastModifiedBy>
  <cp:revision>2</cp:revision>
  <cp:lastPrinted>2023-08-23T14:21:00Z</cp:lastPrinted>
  <dcterms:created xsi:type="dcterms:W3CDTF">2023-11-17T12:28:00Z</dcterms:created>
  <dcterms:modified xsi:type="dcterms:W3CDTF">2023-11-17T12:28:00Z</dcterms:modified>
</cp:coreProperties>
</file>