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60" w:rsidRDefault="005053D9">
      <w:pPr>
        <w:pStyle w:val="Cabealho"/>
        <w:suppressAutoHyphens/>
        <w:overflowPunct w:val="0"/>
        <w:snapToGrid w:val="0"/>
        <w:spacing w:line="360" w:lineRule="auto"/>
        <w:ind w:left="-1020"/>
      </w:pPr>
      <w:bookmarkStart w:id="0" w:name="__DdeLink__3046_2580325951"/>
      <w:bookmarkStart w:id="1" w:name="_GoBack"/>
      <w:bookmarkEnd w:id="0"/>
      <w:bookmarkEnd w:id="1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5A5860" w:rsidRDefault="005A5860">
      <w:pPr>
        <w:pStyle w:val="Cabealho"/>
        <w:suppressAutoHyphens/>
        <w:overflowPunct w:val="0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5A5860" w:rsidRDefault="005053D9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MOÇÃO DE PESAR</w:t>
      </w:r>
    </w:p>
    <w:p w:rsidR="005A5860" w:rsidRDefault="005A5860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5A5860" w:rsidRDefault="005A5860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3EA" w:rsidRPr="0073625A" w:rsidRDefault="005053D9" w:rsidP="0073625A">
      <w:pPr>
        <w:pStyle w:val="Corpodetexto"/>
        <w:keepNext/>
        <w:overflowPunct w:val="0"/>
        <w:spacing w:line="288" w:lineRule="auto"/>
        <w:ind w:left="3969"/>
        <w:jc w:val="both"/>
      </w:pPr>
      <w:bookmarkStart w:id="2" w:name="__DdeLink__38_434900409"/>
      <w:r>
        <w:rPr>
          <w:rFonts w:ascii="Times" w:hAnsi="Times" w:cs="Times New Roman"/>
          <w:i/>
          <w:iCs/>
          <w:sz w:val="24"/>
          <w:szCs w:val="24"/>
        </w:rPr>
        <w:t xml:space="preserve">A Câmara Municipal de Vitória da Conquista manifesta o seu Profundo Pesar pelo falecimento </w:t>
      </w:r>
      <w:r w:rsidR="00637A37">
        <w:rPr>
          <w:rFonts w:ascii="Times" w:eastAsia="Times New Roman" w:hAnsi="Times" w:cs="Times New Roman"/>
          <w:i/>
          <w:iCs/>
          <w:sz w:val="24"/>
          <w:szCs w:val="24"/>
        </w:rPr>
        <w:t xml:space="preserve">do </w:t>
      </w:r>
      <w:bookmarkEnd w:id="2"/>
      <w:r w:rsidR="00A807B8" w:rsidRPr="00A807B8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Major PM Nivaldo Góes Oliva Júnior</w:t>
      </w:r>
      <w:r w:rsidR="00F316CF">
        <w:rPr>
          <w:rFonts w:ascii="Times" w:eastAsia="Times New Roman" w:hAnsi="Times" w:cs="Times New Roman"/>
          <w:i/>
          <w:iCs/>
          <w:sz w:val="24"/>
          <w:szCs w:val="24"/>
        </w:rPr>
        <w:t>, ocorrido no dia 1</w:t>
      </w:r>
      <w:r w:rsidR="00A807B8">
        <w:rPr>
          <w:rFonts w:ascii="Times" w:eastAsia="Times New Roman" w:hAnsi="Times" w:cs="Times New Roman"/>
          <w:i/>
          <w:iCs/>
          <w:sz w:val="24"/>
          <w:szCs w:val="24"/>
        </w:rPr>
        <w:t>7</w:t>
      </w:r>
      <w:r w:rsidR="00F316CF">
        <w:rPr>
          <w:rFonts w:ascii="Times" w:eastAsia="Times New Roman" w:hAnsi="Times" w:cs="Times New Roman"/>
          <w:i/>
          <w:iCs/>
          <w:sz w:val="24"/>
          <w:szCs w:val="24"/>
        </w:rPr>
        <w:t xml:space="preserve"> de abril de 2021</w:t>
      </w:r>
      <w:r>
        <w:rPr>
          <w:rFonts w:ascii="Times" w:hAnsi="Times" w:cs="Times New Roman"/>
          <w:i/>
          <w:iCs/>
          <w:sz w:val="24"/>
          <w:szCs w:val="24"/>
        </w:rPr>
        <w:t>.</w:t>
      </w:r>
      <w:r w:rsidR="00DC53EA" w:rsidRPr="00DC53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</w:t>
      </w:r>
    </w:p>
    <w:p w:rsidR="00DC53EA" w:rsidRPr="00DC53EA" w:rsidRDefault="00DC53EA" w:rsidP="00DC53E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</w:pPr>
    </w:p>
    <w:p w:rsidR="00A807B8" w:rsidRPr="00A807B8" w:rsidRDefault="00A807B8" w:rsidP="009E253E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A807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A Câmara Municipal de Vitória da Conquista, por meio do presidente Luís Carlos </w:t>
      </w:r>
      <w:proofErr w:type="spellStart"/>
      <w:r w:rsidRPr="00A807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Dudé</w:t>
      </w:r>
      <w:proofErr w:type="spellEnd"/>
      <w:r w:rsidRPr="00A807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manifesta profundo pesar pelo falecimento precoce do Major PM Nivaldo Góes Oliva Júnior, ocorrido na noite </w:t>
      </w:r>
      <w:r w:rsidR="00A965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do</w:t>
      </w:r>
      <w:r w:rsidRPr="00A807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sábado, 17, em acidente automobilístico na BR-116, próximo </w:t>
      </w:r>
      <w:proofErr w:type="gramStart"/>
      <w:r w:rsidRPr="00A807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</w:t>
      </w:r>
      <w:proofErr w:type="gramEnd"/>
      <w:r w:rsidRPr="00A807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cidade de Cândido Sales.</w:t>
      </w:r>
    </w:p>
    <w:p w:rsidR="00A807B8" w:rsidRPr="00A807B8" w:rsidRDefault="00A807B8" w:rsidP="00A807B8">
      <w:pPr>
        <w:pStyle w:val="NormalWeb"/>
        <w:shd w:val="clear" w:color="auto" w:fill="FFFFFF"/>
        <w:spacing w:before="0" w:beforeAutospacing="0"/>
        <w:ind w:firstLine="708"/>
        <w:jc w:val="both"/>
      </w:pPr>
      <w:r w:rsidRPr="00A807B8">
        <w:t>Desde 2019, Major Oliva Jr. comandava a 77ª Companhia de Policiamento Militar  de Vitória da Conquista. Antes, atuou na 80ª CIPM de Cândido Sales. Ele pilotava uma motocicleta em sentido Conquista.</w:t>
      </w:r>
    </w:p>
    <w:p w:rsidR="00A807B8" w:rsidRDefault="00A807B8" w:rsidP="00A807B8">
      <w:pPr>
        <w:pStyle w:val="NormalWeb"/>
        <w:shd w:val="clear" w:color="auto" w:fill="FFFFFF"/>
        <w:spacing w:before="0" w:beforeAutospacing="0"/>
        <w:ind w:firstLine="708"/>
        <w:jc w:val="both"/>
      </w:pPr>
      <w:r w:rsidRPr="00A807B8">
        <w:t>Neste momento de dor, todos os vereadores e servidores da Câmara Municipal se solidarizam com a Polícia Militar, com os familiares e amigos do Major Oliva Jr.</w:t>
      </w:r>
    </w:p>
    <w:p w:rsidR="00A807B8" w:rsidRPr="00A807B8" w:rsidRDefault="00A807B8" w:rsidP="00A807B8">
      <w:pPr>
        <w:pStyle w:val="NormalWeb"/>
        <w:shd w:val="clear" w:color="auto" w:fill="FFFFFF"/>
        <w:spacing w:before="0" w:beforeAutospacing="0"/>
        <w:ind w:firstLine="708"/>
        <w:jc w:val="both"/>
      </w:pPr>
    </w:p>
    <w:p w:rsidR="005A5860" w:rsidRPr="00791CEF" w:rsidRDefault="00A807B8" w:rsidP="00A807B8">
      <w:pPr>
        <w:pStyle w:val="LO-Normal"/>
        <w:spacing w:line="360" w:lineRule="auto"/>
        <w:jc w:val="both"/>
        <w:rPr>
          <w:rFonts w:eastAsia="Arial"/>
          <w:i/>
          <w:iCs/>
          <w:sz w:val="22"/>
          <w:szCs w:val="22"/>
        </w:rPr>
      </w:pPr>
      <w:r w:rsidRPr="00791CEF">
        <w:rPr>
          <w:rFonts w:eastAsia="Arial"/>
          <w:i/>
          <w:iCs/>
          <w:sz w:val="22"/>
          <w:szCs w:val="22"/>
        </w:rPr>
        <w:t xml:space="preserve"> </w:t>
      </w:r>
      <w:r w:rsidR="005053D9" w:rsidRPr="00791CEF">
        <w:rPr>
          <w:rFonts w:eastAsia="Arial"/>
          <w:i/>
          <w:iCs/>
          <w:sz w:val="22"/>
          <w:szCs w:val="22"/>
        </w:rPr>
        <w:t>“Não existe partida para aqueles que permanecerão eternamente em nossos</w:t>
      </w:r>
      <w:r w:rsidR="00791CEF" w:rsidRPr="00791CEF">
        <w:rPr>
          <w:rFonts w:eastAsia="Arial"/>
          <w:i/>
          <w:iCs/>
          <w:sz w:val="22"/>
          <w:szCs w:val="22"/>
        </w:rPr>
        <w:t xml:space="preserve"> </w:t>
      </w:r>
      <w:r w:rsidR="005053D9" w:rsidRPr="00791CEF">
        <w:rPr>
          <w:rFonts w:eastAsia="Arial"/>
          <w:i/>
          <w:iCs/>
          <w:sz w:val="22"/>
          <w:szCs w:val="22"/>
        </w:rPr>
        <w:t>corações”.</w:t>
      </w:r>
    </w:p>
    <w:p w:rsidR="005A5860" w:rsidRDefault="005053D9" w:rsidP="00C82FB0">
      <w:pPr>
        <w:pStyle w:val="Textoprformatado"/>
        <w:spacing w:line="360" w:lineRule="aut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5A5860" w:rsidRDefault="005A586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A5860" w:rsidRDefault="00054DCD" w:rsidP="00054DCD">
      <w:pPr>
        <w:pStyle w:val="Rodap"/>
        <w:tabs>
          <w:tab w:val="center" w:pos="4419"/>
          <w:tab w:val="left" w:pos="7730"/>
          <w:tab w:val="right" w:pos="88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5860" w:rsidRDefault="009E253E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0" distR="0" simplePos="0" relativeHeight="2" behindDoc="1" locked="0" layoutInCell="1" allowOverlap="1" wp14:anchorId="0CE38139" wp14:editId="0EE121C8">
            <wp:simplePos x="0" y="0"/>
            <wp:positionH relativeFrom="column">
              <wp:posOffset>1957070</wp:posOffset>
            </wp:positionH>
            <wp:positionV relativeFrom="paragraph">
              <wp:posOffset>61595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5860" w:rsidRDefault="005053D9">
      <w:pPr>
        <w:pStyle w:val="Rodap"/>
        <w:tabs>
          <w:tab w:val="center" w:pos="4419"/>
          <w:tab w:val="right" w:pos="8838"/>
        </w:tabs>
        <w:jc w:val="right"/>
      </w:pPr>
      <w:proofErr w:type="gramStart"/>
      <w:r>
        <w:rPr>
          <w:rFonts w:ascii="Times New Roman" w:hAnsi="Times New Roman" w:cs="Times New Roman"/>
          <w:sz w:val="24"/>
          <w:szCs w:val="24"/>
        </w:rPr>
        <w:t>Ple</w:t>
      </w:r>
      <w:r w:rsidR="00A807B8">
        <w:rPr>
          <w:rFonts w:ascii="Times New Roman" w:hAnsi="Times New Roman" w:cs="Times New Roman"/>
          <w:sz w:val="24"/>
          <w:szCs w:val="24"/>
        </w:rPr>
        <w:t>nário Vereadora</w:t>
      </w:r>
      <w:proofErr w:type="gramEnd"/>
      <w:r w:rsidR="00A807B8">
        <w:rPr>
          <w:rFonts w:ascii="Times New Roman" w:hAnsi="Times New Roman" w:cs="Times New Roman"/>
          <w:sz w:val="24"/>
          <w:szCs w:val="24"/>
        </w:rPr>
        <w:t xml:space="preserve"> Carmem Lúcia, 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91CEF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5A5860" w:rsidRDefault="005A586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5A5860" w:rsidRDefault="005A5860">
      <w:pPr>
        <w:tabs>
          <w:tab w:val="center" w:pos="4252"/>
          <w:tab w:val="left" w:pos="4395"/>
          <w:tab w:val="right" w:pos="8504"/>
        </w:tabs>
        <w:overflowPunct w:val="0"/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5860" w:rsidRDefault="005053D9">
      <w:pPr>
        <w:pStyle w:val="Cabealho"/>
        <w:tabs>
          <w:tab w:val="left" w:pos="4395"/>
        </w:tabs>
        <w:overflowPunct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F6019" w:rsidRDefault="004F6019" w:rsidP="009E253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LUIS CARLOS DUDÉ</w:t>
      </w:r>
    </w:p>
    <w:p w:rsidR="009E253E" w:rsidRDefault="009E253E" w:rsidP="009E253E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(MDB)</w:t>
      </w:r>
    </w:p>
    <w:p w:rsidR="005A5860" w:rsidRDefault="005053D9">
      <w:pPr>
        <w:tabs>
          <w:tab w:val="center" w:pos="4252"/>
          <w:tab w:val="right" w:pos="8504"/>
        </w:tabs>
        <w:suppressAutoHyphens/>
        <w:overflowPunct w:val="0"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5A5860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0E" w:rsidRDefault="001F1C0E">
      <w:pPr>
        <w:spacing w:after="0" w:line="240" w:lineRule="auto"/>
      </w:pPr>
      <w:r>
        <w:separator/>
      </w:r>
    </w:p>
  </w:endnote>
  <w:endnote w:type="continuationSeparator" w:id="0">
    <w:p w:rsidR="001F1C0E" w:rsidRDefault="001F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0E" w:rsidRDefault="001F1C0E">
      <w:pPr>
        <w:spacing w:after="0" w:line="240" w:lineRule="auto"/>
      </w:pPr>
      <w:r>
        <w:separator/>
      </w:r>
    </w:p>
  </w:footnote>
  <w:footnote w:type="continuationSeparator" w:id="0">
    <w:p w:rsidR="001F1C0E" w:rsidRDefault="001F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7B8" w:rsidRDefault="00A807B8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3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60"/>
    <w:rsid w:val="00011398"/>
    <w:rsid w:val="00037C73"/>
    <w:rsid w:val="00054DCD"/>
    <w:rsid w:val="001F1C0E"/>
    <w:rsid w:val="0037114E"/>
    <w:rsid w:val="004F6019"/>
    <w:rsid w:val="005053D9"/>
    <w:rsid w:val="005A5860"/>
    <w:rsid w:val="00637A37"/>
    <w:rsid w:val="00717605"/>
    <w:rsid w:val="0073625A"/>
    <w:rsid w:val="00791CEF"/>
    <w:rsid w:val="009E253E"/>
    <w:rsid w:val="00A807B8"/>
    <w:rsid w:val="00A9655A"/>
    <w:rsid w:val="00AA3D80"/>
    <w:rsid w:val="00B11876"/>
    <w:rsid w:val="00C11F25"/>
    <w:rsid w:val="00C82FB0"/>
    <w:rsid w:val="00CF1530"/>
    <w:rsid w:val="00CF5F6B"/>
    <w:rsid w:val="00D32E8B"/>
    <w:rsid w:val="00DC53EA"/>
    <w:rsid w:val="00E10960"/>
    <w:rsid w:val="00F316CF"/>
    <w:rsid w:val="00F412E1"/>
    <w:rsid w:val="00F7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  <w:style w:type="paragraph" w:customStyle="1" w:styleId="content-textcontainer">
    <w:name w:val="content-text__container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3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  <w:style w:type="paragraph" w:customStyle="1" w:styleId="content-textcontainer">
    <w:name w:val="content-text__container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3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2021-04-26T15:10:00Z</dcterms:created>
  <dcterms:modified xsi:type="dcterms:W3CDTF">2021-04-26T15:10:00Z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