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pageBreakBefore w:val="false"/>
        <w:widowControl/>
        <w:shd w:val="clear" w:fill="auto"/>
        <w:tabs>
          <w:tab w:val="center" w:pos="4252" w:leader="none"/>
          <w:tab w:val="right" w:pos="8504" w:leader="none"/>
        </w:tabs>
        <w:suppressAutoHyphens w:val="true"/>
        <w:overflowPunct w:val="true"/>
        <w:bidi w:val="0"/>
        <w:snapToGrid w:val="false"/>
        <w:spacing w:lineRule="auto" w:line="360" w:before="0" w:after="0"/>
        <w:ind w:left="-1020" w:right="0" w:hanging="0"/>
        <w:jc w:val="left"/>
        <w:rPr/>
      </w:pPr>
      <w:bookmarkStart w:id="0" w:name="__DdeLink__3046_2580325951"/>
      <w:bookmarkEnd w:id="0"/>
      <w:r>
        <w:rPr>
          <w:rStyle w:val="Fontepargpadro"/>
          <w:rFonts w:eastAsia="Times New Roman" w:cs="Verdana" w:ascii="Verdana" w:hAnsi="Verdana"/>
          <w:b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/>
        </w:rPr>
        <w:t>Secretaria Geral</w:t>
      </w:r>
    </w:p>
    <w:p>
      <w:pPr>
        <w:pStyle w:val="Rodap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INDICAÇÃO</w:t>
      </w:r>
    </w:p>
    <w:p>
      <w:pPr>
        <w:pStyle w:val="Rodap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</w:rPr>
      </w:r>
    </w:p>
    <w:p>
      <w:pPr>
        <w:pStyle w:val="Textoprformatado"/>
        <w:widowControl/>
        <w:suppressAutoHyphens w:val="true"/>
        <w:bidi w:val="0"/>
        <w:spacing w:lineRule="auto" w:line="259" w:before="0" w:after="283"/>
        <w:ind w:left="3288" w:right="-170" w:hanging="0"/>
        <w:jc w:val="both"/>
        <w:rPr/>
      </w:pPr>
      <w:r>
        <w:rPr>
          <w:rStyle w:val="Fontepargpadro"/>
          <w:rFonts w:cs="Times New Roman"/>
          <w:b w:val="false"/>
          <w:bCs w:val="false"/>
          <w:i/>
          <w:iCs/>
          <w:sz w:val="22"/>
          <w:szCs w:val="22"/>
        </w:rPr>
        <w:t>Indico a Sua Excelência a Senhora Sheila Lemos, Prefeita Municipal em exercício, e ao Senhor Kairan Rocha, Secretário de Administração, a criação de incentivo em condição especial de trabalho para os monitores de creches e escolas, implantação de um plano de carreira, que valorize a formação e o tempo de serviço, entre outros benefícios.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A Sua Excelência a Senhora Sheila Lemos</w:t>
      </w:r>
    </w:p>
    <w:p>
      <w:pPr>
        <w:pStyle w:val="Normal"/>
        <w:spacing w:before="0" w:after="0"/>
        <w:rPr>
          <w:sz w:val="22"/>
          <w:szCs w:val="22"/>
        </w:rPr>
      </w:pPr>
      <w:bookmarkStart w:id="1" w:name="__DdeLink__54_1360851656"/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A Sua Senhoria </w:t>
      </w:r>
      <w:bookmarkEnd w:id="1"/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o Senhor Kairan Rocha</w:t>
      </w:r>
    </w:p>
    <w:p>
      <w:pPr>
        <w:pStyle w:val="Normal"/>
        <w:spacing w:before="0" w:after="0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</w:r>
    </w:p>
    <w:p>
      <w:pPr>
        <w:pStyle w:val="Rodap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  <w:t>JUSTIFICATIVA</w:t>
      </w:r>
    </w:p>
    <w:p>
      <w:pPr>
        <w:pStyle w:val="Rodap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SemEspaamento"/>
        <w:shd w:val="clear" w:fill="FFFFFF"/>
        <w:suppressAutoHyphens w:val="false"/>
        <w:spacing w:lineRule="atLeast" w:line="285" w:before="0" w:after="225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ab/>
        <w:t>A Constituição Federal prevê os seguintes artigos: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Art 206 – O ensino será ministrado com base nos seguintes princípios: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V- Valorização dos profissionais da educação escolar, garantidos na forma da lei, plano de carreira, com ingresso exclusivamente por concurso púplico de provas e títulos, aos das redes públicas;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VIII – Piso salarial profissional nacional para os profissionais da educação escolar pública, nos termos da lei federal”.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Art.208- O dever do estado com a educação será efetivado a garantia de: IV Educação Infantil, em creches e pré escolas às crianças de 0 a 5 anos de idade;”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Art. 211- A União, os estados o Distrito Federal e os Municípios organizarão em regime de cooperação seus sistemas de ensino.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>§ 2º Os Municípios atuarão prioritariamente no ensino fundamental e na educação infantil.”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 xml:space="preserve">§ 1º SÃO CONSIDERADOS PROFISSIONAIS DO MAGISTÉRIO, AQUELES QUE DESEMPENHAM AS ATIVIDADES DE DOCÊNCIA ou as de suporte pedagógico à docência, isto é, direção ou administração, planejamento, inspeção, supervisão, orientação e coordenação educacionais, exercidas no ambito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pt-BR"/>
        </w:rPr>
        <w:t xml:space="preserve">das unidades escolaresde educação básica, em suas diversas etapas e modalidades (Educação infantil, Ensino Fundamental, Ensino Médio, Educação de Jovens e Adultos, Educação Especial, Educação Profissional, Educação Indígena) com a formação mínima determinada pela  legislação federal e de Diretrizes e Bases da Educação Nacional.” </w:t>
      </w:r>
    </w:p>
    <w:p>
      <w:pPr>
        <w:pStyle w:val="SemEspaamento"/>
        <w:shd w:val="clear" w:fill="FFFFFF"/>
        <w:suppressAutoHyphens w:val="false"/>
        <w:spacing w:lineRule="atLeast" w:line="285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14"/>
          <w:szCs w:val="14"/>
        </w:rPr>
      </w:pPr>
      <w:r>
        <w:rPr>
          <w:rFonts w:cs="Times New Roman" w:ascii="Times new roman" w:hAnsi="Times new roman"/>
          <w:i w:val="false"/>
          <w:iCs w:val="false"/>
          <w:sz w:val="14"/>
          <w:szCs w:val="1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Plenário Vereadora Carmem Lúcia, (28/01/2021)</w:t>
      </w:r>
      <w:r>
        <w:rPr>
          <w:rFonts w:cs="Times New Roman"/>
          <w:i w:val="false"/>
          <w:iCs w:val="false"/>
          <w:sz w:val="22"/>
          <w:szCs w:val="22"/>
        </w:rPr>
        <w:t>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spacing w:lineRule="auto" w:line="24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12"/>
          <w:szCs w:val="12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12"/>
          <w:szCs w:val="12"/>
          <w:u w:val="none"/>
        </w:rPr>
      </w:r>
    </w:p>
    <w:p>
      <w:pPr>
        <w:pStyle w:val="Normal"/>
        <w:widowControl/>
        <w:shd w:val="clear" w:fill="auto"/>
        <w:tabs>
          <w:tab w:val="center" w:pos="4252" w:leader="none"/>
          <w:tab w:val="left" w:pos="4395" w:leader="none"/>
          <w:tab w:val="right" w:pos="8504" w:leader="none"/>
        </w:tabs>
        <w:suppressAutoHyphens w:val="false"/>
        <w:overflowPunct w:val="true"/>
        <w:bidi w:val="0"/>
        <w:snapToGrid w:val="true"/>
        <w:spacing w:lineRule="auto" w:line="288" w:before="0" w:after="140"/>
        <w:ind w:left="0" w:righ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1928495</wp:posOffset>
            </wp:positionH>
            <wp:positionV relativeFrom="paragraph">
              <wp:posOffset>109220</wp:posOffset>
            </wp:positionV>
            <wp:extent cx="1638300" cy="4070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Orlando Filho </w:t>
      </w:r>
    </w:p>
    <w:p>
      <w:pPr>
        <w:pStyle w:val="Normal"/>
        <w:spacing w:lineRule="auto" w:line="240" w:before="0" w:after="0"/>
        <w:jc w:val="center"/>
        <w:rPr/>
      </w:pPr>
      <w:bookmarkStart w:id="2" w:name="__DdeLink__32_1763791369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Vereador - </w:t>
      </w:r>
      <w:bookmarkEnd w:id="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PRTB</w:t>
      </w:r>
    </w:p>
    <w:sectPr>
      <w:headerReference w:type="default" r:id="rId3"/>
      <w:type w:val="nextPage"/>
      <w:pgSz w:w="11906" w:h="16838"/>
      <w:pgMar w:left="1701" w:right="1475" w:header="1276" w:top="283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-1070610</wp:posOffset>
          </wp:positionH>
          <wp:positionV relativeFrom="paragraph">
            <wp:posOffset>-796290</wp:posOffset>
          </wp:positionV>
          <wp:extent cx="7550785" cy="10678160"/>
          <wp:effectExtent l="0" t="0" r="0" b="0"/>
          <wp:wrapNone/>
          <wp:docPr id="2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Fontepargpadro">
    <w:name w:val="Fonte parág. padrão"/>
    <w:qFormat/>
    <w:rPr/>
  </w:style>
  <w:style w:type="character" w:styleId="Nfaseforte">
    <w:name w:val="Ênfase forte"/>
    <w:qFormat/>
    <w:rPr>
      <w:b/>
      <w:bCs/>
    </w:rPr>
  </w:style>
  <w:style w:type="character" w:styleId="Nfase">
    <w:name w:val="Ênfase"/>
    <w:basedOn w:val="Fontepargpadro"/>
    <w:qFormat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>
    <w:name w:val="LO-Normal"/>
    <w:qFormat/>
    <w:pPr>
      <w:pageBreakBefore w:val="false"/>
      <w:widowControl w:val="false"/>
    </w:pPr>
    <w:rPr>
      <w:rFonts w:ascii="Times New Roman" w:hAnsi="Times New Roman" w:eastAsia="Times New Roman" w:cs="Times New Roman"/>
      <w:i w:val="false"/>
      <w:iCs w:val="false"/>
      <w:caps w:val="false"/>
      <w:smallCaps w:val="false"/>
      <w:outline w:val="false"/>
      <w:color w:val="00000A"/>
      <w:spacing w:val="0"/>
      <w:w w:val="100"/>
      <w:position w:val="0"/>
      <w:sz w:val="24"/>
      <w:sz w:val="24"/>
      <w:szCs w:val="24"/>
      <w:shd w:fill="FFFFFF" w:val="clear"/>
      <w:vertAlign w:val="baseline"/>
      <w:em w:val="none"/>
      <w:lang w:val="pt-BR" w:eastAsia="ar-SA" w:bidi="ar-SA"/>
    </w:rPr>
  </w:style>
  <w:style w:type="paragraph" w:styleId="Corpodetexto21">
    <w:name w:val="Corpo de texto 21"/>
    <w:basedOn w:val="LONormal"/>
    <w:qFormat/>
    <w:pPr>
      <w:suppressAutoHyphens w:val="true"/>
      <w:spacing w:lineRule="auto" w:line="480" w:before="0" w:after="120"/>
    </w:pPr>
    <w:rPr>
      <w:rFonts w:cs="Calibri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Times New Roman" w:hAnsi="Times New Roman" w:eastAsia="NSimSun" w:cs="Courier New"/>
      <w:sz w:val="20"/>
      <w:szCs w:val="20"/>
    </w:rPr>
  </w:style>
  <w:style w:type="paragraph" w:styleId="SemEspaamento">
    <w:name w:val="Sem Espaçamento"/>
    <w:qFormat/>
    <w:pPr>
      <w:widowControl/>
      <w:suppressAutoHyphens w:val="true"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Application>LibreOffice/5.1.6.2$Linux_x86 LibreOffice_project/10m0$Build-2</Application>
  <Pages>1</Pages>
  <Words>290</Words>
  <Characters>1657</Characters>
  <CharactersWithSpaces>1936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2021-01-11T12:47:00Z</dcterms:created>
  <dc:creator>usuario</dc:creator>
  <dc:description/>
  <dc:language>pt-PT</dc:language>
  <cp:lastModifiedBy/>
  <cp:lastPrinted>2021-01-27T10:32:26Z</cp:lastPrinted>
  <dcterms:modified xsi:type="dcterms:W3CDTF">2021-01-28T16:07:57Z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