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  <w:bookmarkEnd w:id="0"/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REQUERIMENTO</w:t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bookmarkStart w:id="1" w:name="__DdeLink__1969_2336401537"/>
      <w:r>
        <w:rPr>
          <w:rFonts w:cs="Times New Roman" w:ascii="Times New Roman" w:hAnsi="Times New Roman"/>
          <w:i/>
          <w:iCs/>
          <w:sz w:val="24"/>
          <w:szCs w:val="24"/>
        </w:rPr>
        <w:t>Requeiro à mesa, na forma regimental vigente, ouvido o plenário,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o desarquivamento dos projetos de 34/201/,68/2018, 101/2019,102/2019,106/2019 e 126/2019,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de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minha autoria </w:t>
      </w:r>
      <w:bookmarkEnd w:id="1"/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Normal"/>
        <w:ind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Com fulcro no art. 153 parágrafo único, do Regimento Interno da Câmara de Vereadores, venho respeitosamente requerer à Vossa Excelência o desarquivamento das seguintes proposições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ind w:left="2268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-10" w:right="0" w:hanging="0"/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LOnormal1"/>
        <w:widowControl/>
        <w:suppressAutoHyphens w:val="true"/>
        <w:bidi w:val="0"/>
        <w:spacing w:lineRule="auto" w:line="240" w:before="0" w:after="0"/>
        <w:ind w:left="4395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lang w:eastAsia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eastAsia="pt-BR"/>
        </w:rPr>
      </w:r>
    </w:p>
    <w:p>
      <w:pPr>
        <w:pStyle w:val="Avanodecorpodotexto"/>
        <w:widowControl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70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05 de fevereiro de 2021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Style w:val="LigaodeInternet"/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Maria  Lúcia Rocha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MDB</w:t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Avanodecorpodotext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 LibreOffice_project/00m0$Build-3</Application>
  <Pages>1</Pages>
  <Words>63</Words>
  <Characters>399</Characters>
  <CharactersWithSpaces>461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2021-01-28T17:12:39Z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