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bookmarkEnd w:id="3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 xml:space="preserve">Luís 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Paulo Sousa Santos</w:t>
      </w:r>
      <w:bookmarkEnd w:id="1"/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 </w:t>
      </w:r>
      <w:r>
        <w:rPr>
          <w:rFonts w:cs="Times New Roman"/>
          <w:i/>
          <w:iCs/>
          <w:sz w:val="24"/>
          <w:szCs w:val="24"/>
        </w:rPr>
        <w:t>Rua Belém</w:t>
      </w:r>
      <w:r>
        <w:rPr>
          <w:rFonts w:cs="Times New Roman"/>
          <w:i/>
          <w:iCs/>
          <w:sz w:val="24"/>
          <w:szCs w:val="24"/>
        </w:rPr>
        <w:t>, bairro Ibirapuera.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Rua Belém</w:t>
      </w:r>
      <w:r>
        <w:rPr/>
        <w:t xml:space="preserve">, bairro Ibirapuera, referente à precariedade da limpeza pública. Faz-se necessário a limpeza e roçagem,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20 de Dezembro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LibreOffice/5.3.0.3$Windows_X86_64 LibreOffice_project/7074905676c47b82bbcfbea1aeefc84afe1c50e1</Application>
  <Pages>1</Pages>
  <Words>139</Words>
  <Characters>833</Characters>
  <CharactersWithSpaces>999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2021-12-20T15:36:12Z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