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_DdeLink__3046_2580325951"/>
      <w:bookmarkEnd w:id="0"/>
      <w:r>
        <w:rPr>
          <w:rFonts w:eastAsia="Times New Roman" w:cs="Times New Roman" w:ascii="Times New Roman" w:hAnsi="Times New Roman"/>
          <w:b/>
          <w:iCs/>
          <w:color w:val="auto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auto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auto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572" w:hanging="0"/>
        <w:jc w:val="both"/>
        <w:rPr>
          <w:rFonts w:cs="Times New Roman"/>
          <w:i/>
          <w:i/>
          <w:color w:val="auto"/>
          <w:sz w:val="24"/>
          <w:szCs w:val="24"/>
        </w:rPr>
      </w:pPr>
      <w:r>
        <w:rPr>
          <w:rFonts w:cs="Times New Roman"/>
          <w:i/>
          <w:iCs/>
          <w:color w:val="auto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i/>
          <w:color w:val="auto"/>
          <w:sz w:val="24"/>
          <w:szCs w:val="24"/>
          <w:shd w:fill="FFFFFF" w:val="clear"/>
        </w:rPr>
        <w:t>Kairan Rocha Figueiredo, secretário da Administração Geral (SEMAD), a disponibilização de detectores de metais par</w:t>
      </w:r>
      <w:r>
        <w:rPr>
          <w:rStyle w:val="Strong"/>
          <w:rFonts w:cs="Times New Roman"/>
          <w:b w:val="false"/>
          <w:i/>
          <w:color w:val="auto"/>
          <w:sz w:val="24"/>
          <w:szCs w:val="24"/>
          <w:shd w:fill="FFFFFF" w:val="clear"/>
        </w:rPr>
        <w:t xml:space="preserve">a </w:t>
      </w:r>
      <w:r>
        <w:rPr>
          <w:rStyle w:val="Strong"/>
          <w:rFonts w:cs="Times New Roman"/>
          <w:b w:val="false"/>
          <w:i/>
          <w:color w:val="auto"/>
          <w:sz w:val="24"/>
          <w:szCs w:val="24"/>
          <w:shd w:fill="FFFFFF" w:val="clear"/>
        </w:rPr>
        <w:t xml:space="preserve">o Centro Pop Adulto localizado na Avenida Augusto Seixas 98744, pois o referido local carece de maior segurança </w:t>
      </w:r>
      <w:r>
        <w:rPr>
          <w:rFonts w:cs="Times New Roman"/>
          <w:b/>
          <w:i/>
          <w:iCs/>
          <w:color w:val="auto"/>
          <w:sz w:val="24"/>
          <w:szCs w:val="24"/>
        </w:rPr>
        <w:t xml:space="preserve">– </w:t>
      </w:r>
      <w:r>
        <w:rPr>
          <w:rFonts w:cs="Times New Roman"/>
          <w:i/>
          <w:iCs/>
          <w:color w:val="auto"/>
          <w:sz w:val="24"/>
          <w:szCs w:val="24"/>
        </w:rPr>
        <w:t xml:space="preserve">Vitória da Conquista. </w:t>
      </w:r>
    </w:p>
    <w:p>
      <w:pPr>
        <w:pStyle w:val="Textoprformatado"/>
        <w:suppressAutoHyphens w:val="true"/>
        <w:spacing w:before="0" w:after="283"/>
        <w:ind w:left="3572" w:hanging="0"/>
        <w:jc w:val="both"/>
        <w:rPr>
          <w:rFonts w:cs="Times New Roman"/>
          <w:i/>
          <w:i/>
          <w:color w:val="auto"/>
          <w:sz w:val="24"/>
          <w:szCs w:val="24"/>
        </w:rPr>
      </w:pPr>
      <w:r>
        <w:rPr>
          <w:rFonts w:cs="Times New Roman"/>
          <w:i/>
          <w:iCs/>
          <w:color w:val="auto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 Sua Excelência a Senhora Sheila Lemos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 Sua Senhoria o Senhor Kairan Rocha Figueiredo</w:t>
      </w:r>
    </w:p>
    <w:p>
      <w:pPr>
        <w:pStyle w:val="Normal"/>
        <w:rPr>
          <w:rFonts w:ascii="Times New Roman" w:hAnsi="Times New Roman" w:eastAsia="Arial" w:cs="Times New Roman"/>
          <w:b/>
          <w:b/>
          <w:color w:val="auto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color w:val="auto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JUSTIFICATIVA</w:t>
      </w:r>
    </w:p>
    <w:p>
      <w:pPr>
        <w:pStyle w:val="Rodap"/>
        <w:jc w:val="both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t-BR"/>
        </w:rPr>
        <w:t>Prezada (o),</w:t>
      </w:r>
    </w:p>
    <w:p>
      <w:pPr>
        <w:pStyle w:val="NormalWeb"/>
        <w:shd w:val="clear" w:color="auto" w:fill="FFFFFF"/>
        <w:spacing w:beforeAutospacing="0" w:before="0" w:after="160"/>
        <w:jc w:val="both"/>
        <w:rPr/>
      </w:pPr>
      <w:r>
        <w:rPr/>
        <w:t xml:space="preserve">    </w:t>
      </w:r>
      <w:r>
        <w:rPr/>
        <w:t>O detector é um importante instrumento na proteção não só do patrimônio de uma organização, mas também das pessoas, pois ajuda a evitar roubos, furtos, atentados, sabotagens e outras ameaças.</w:t>
      </w:r>
      <w:bookmarkStart w:id="1" w:name="_GoBack"/>
      <w:bookmarkEnd w:id="1"/>
    </w:p>
    <w:p>
      <w:pPr>
        <w:pStyle w:val="NormalWeb"/>
        <w:shd w:val="clear" w:color="auto" w:fill="FFFFFF"/>
        <w:spacing w:beforeAutospacing="0" w:before="0" w:after="160"/>
        <w:jc w:val="both"/>
        <w:rPr/>
      </w:pPr>
      <w:r>
        <w:rPr/>
        <w:t>Em </w:t>
      </w:r>
      <w:hyperlink r:id="rId2">
        <w:r>
          <w:rPr>
            <w:rStyle w:val="LigaodeInternet"/>
            <w:color w:val="auto"/>
            <w:u w:val="none"/>
          </w:rPr>
          <w:t>estádios</w:t>
        </w:r>
      </w:hyperlink>
      <w:r>
        <w:rPr/>
        <w:t xml:space="preserve">, ginásios e centros de exposição, por exemplo, </w:t>
      </w:r>
      <w:r>
        <w:rPr>
          <w:b/>
        </w:rPr>
        <w:t>o equipamento auxilia no sentido de prevenir que pessoas entrem com objetos que possam propagar a violência</w:t>
      </w:r>
      <w:r>
        <w:rPr/>
        <w:t xml:space="preserve">, de modo que todos se sintam mais seguros. </w:t>
      </w:r>
    </w:p>
    <w:p>
      <w:pPr>
        <w:pStyle w:val="Normal"/>
        <w:shd w:val="clear" w:color="auto" w:fill="FFFFFF"/>
        <w:spacing w:lineRule="auto" w:line="240" w:before="0" w:after="0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auto"/>
          <w:sz w:val="24"/>
          <w:szCs w:val="24"/>
          <w:shd w:fill="FFFFFF" w:val="clear"/>
        </w:rPr>
        <w:t>Portanto contamos com a sensibilidade das autoridades competentes a fim de solucionarem a situação apresentada e trazer melhores condições.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Plenário Vereadora Carmem Lúcia, 30/11/2021.</w:t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bookmarkStart w:id="2" w:name="__DdeLink__32_1763791369"/>
      <w:r>
        <w:rPr>
          <w:rFonts w:cs="Times New Roman" w:ascii="Times New Roman" w:hAnsi="Times New Roman"/>
          <w:sz w:val="24"/>
          <w:szCs w:val="24"/>
        </w:rPr>
        <w:t xml:space="preserve">Vereador - </w:t>
      </w:r>
      <w:bookmarkEnd w:id="2"/>
      <w:r>
        <w:rPr>
          <w:rFonts w:cs="Times New Roman" w:ascii="Times New Roman" w:hAnsi="Times New Roman"/>
          <w:sz w:val="24"/>
          <w:szCs w:val="24"/>
        </w:rPr>
        <w:t>PRTB</w:t>
      </w:r>
    </w:p>
    <w:sectPr>
      <w:headerReference w:type="default" r:id="rId4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302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character" w:styleId="Nfaseacentuada" w:customStyle="1">
    <w:name w:val="Ênfase acentuada"/>
    <w:qFormat/>
    <w:rPr>
      <w:b/>
      <w:bCs/>
    </w:rPr>
  </w:style>
  <w:style w:type="character" w:styleId="Strong">
    <w:name w:val="Strong"/>
    <w:basedOn w:val="DefaultParagraphFont"/>
    <w:uiPriority w:val="22"/>
    <w:qFormat/>
    <w:rsid w:val="007f3920"/>
    <w:rPr>
      <w:b/>
      <w:bCs/>
    </w:rPr>
  </w:style>
  <w:style w:type="character" w:styleId="Nfase">
    <w:name w:val="Ênfase"/>
    <w:basedOn w:val="DefaultParagraphFont"/>
    <w:uiPriority w:val="20"/>
    <w:qFormat/>
    <w:rsid w:val="00fe5c8f"/>
    <w:rPr>
      <w:i/>
      <w:iCs/>
    </w:rPr>
  </w:style>
  <w:style w:type="character" w:styleId="LigaodeInternet">
    <w:name w:val="Ligação de Internet"/>
    <w:basedOn w:val="DefaultParagraphFont"/>
    <w:uiPriority w:val="99"/>
    <w:semiHidden/>
    <w:unhideWhenUsed/>
    <w:rsid w:val="0091156b"/>
    <w:rPr>
      <w:color w:val="0000FF"/>
      <w:u w:val="single"/>
    </w:rPr>
  </w:style>
  <w:style w:type="character" w:styleId="ListLabel1">
    <w:name w:val="ListLabel 1"/>
    <w:qFormat/>
    <w:rPr>
      <w:color w:val="auto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rsid w:val="00fe5c8f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NormalWeb">
    <w:name w:val="Normal (Web)"/>
    <w:basedOn w:val="Normal"/>
    <w:uiPriority w:val="99"/>
    <w:unhideWhenUsed/>
    <w:qFormat/>
    <w:rsid w:val="0091156b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log.vmisecurity.com/seguranca-no-futebol-como-garanti-la-nos-estadios/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1</Pages>
  <Words>163</Words>
  <Characters>927</Characters>
  <CharactersWithSpaces>1086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2021-11-30T17:58:00Z</dcterms:created>
  <dc:creator>usuario</dc:creator>
  <dc:description/>
  <dc:language>pt-PT</dc:language>
  <cp:lastModifiedBy/>
  <cp:lastPrinted>2021-11-30T15:45:22Z</cp:lastPrinted>
  <dcterms:modified xsi:type="dcterms:W3CDTF">2021-11-30T15:45:30Z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