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b/>
        </w:rPr>
        <w:t>INDICAÇÃO Nº</w:t>
      </w:r>
    </w:p>
    <w:p>
      <w:pPr>
        <w:pStyle w:val="Rodap"/>
        <w:ind w:left="3969" w:hanging="0"/>
        <w:jc w:val="both"/>
        <w:rPr/>
      </w:pPr>
      <w:r>
        <w:rPr/>
      </w:r>
    </w:p>
    <w:p>
      <w:pPr>
        <w:pStyle w:val="Normal"/>
        <w:ind w:left="3969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3969" w:hanging="0"/>
        <w:jc w:val="both"/>
        <w:rPr/>
      </w:pPr>
      <w:bookmarkStart w:id="1" w:name="__DdeLink__482_1367115575"/>
      <w:bookmarkStart w:id="2" w:name="__DdeLink__373_648610614"/>
      <w:bookmarkStart w:id="3" w:name="__DdeLink__193_2130403302"/>
      <w:bookmarkStart w:id="4" w:name="__DdeLink__93_2073839270"/>
      <w:bookmarkStart w:id="5" w:name="__DdeLink__352_459407303"/>
      <w:bookmarkEnd w:id="1"/>
      <w:bookmarkEnd w:id="5"/>
      <w:r>
        <w:rPr>
          <w:i/>
          <w:iCs/>
        </w:rPr>
        <w:t xml:space="preserve">Indico a </w:t>
      </w:r>
      <w:r>
        <w:rPr>
          <w:i/>
          <w:iCs/>
          <w:color w:val="000000"/>
        </w:rPr>
        <w:t>Sua Senhoria o Senhor Luís Paulo Sousa Santos, Secretário de Serviços Públicos, e a Sua Senhoria o Coordenador de Iluminação Pública o Senhor José Marques da Silva,</w:t>
      </w:r>
      <w:bookmarkEnd w:id="2"/>
      <w:bookmarkEnd w:id="3"/>
      <w:bookmarkEnd w:id="4"/>
      <w:r>
        <w:rPr>
          <w:b/>
          <w:bCs/>
          <w:i/>
          <w:iCs/>
          <w:color w:val="000000"/>
        </w:rPr>
        <w:t xml:space="preserve"> Reposição de </w:t>
      </w:r>
      <w:r>
        <w:rPr>
          <w:b/>
          <w:bCs/>
          <w:i/>
          <w:iCs/>
          <w:color w:val="000000"/>
        </w:rPr>
        <w:t xml:space="preserve">5 </w:t>
      </w:r>
      <w:r>
        <w:rPr>
          <w:b/>
          <w:bCs/>
          <w:i/>
          <w:iCs/>
          <w:color w:val="000000"/>
        </w:rPr>
        <w:t>lâmpada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em postes localizados á Rua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20</w:t>
      </w:r>
      <w:r>
        <w:rPr>
          <w:b/>
          <w:bCs/>
          <w:i/>
          <w:iCs/>
          <w:color w:val="000000"/>
        </w:rPr>
        <w:t xml:space="preserve"> em </w:t>
      </w:r>
      <w:r>
        <w:rPr>
          <w:b/>
          <w:bCs/>
          <w:i/>
          <w:iCs/>
          <w:color w:val="000000"/>
        </w:rPr>
        <w:t>altura do Nº93</w:t>
      </w:r>
      <w:r>
        <w:rPr>
          <w:b/>
          <w:bCs/>
          <w:i/>
          <w:iCs/>
          <w:color w:val="000000"/>
        </w:rPr>
        <w:t>, Bairro -</w:t>
      </w:r>
      <w:r>
        <w:rPr>
          <w:b/>
          <w:bCs/>
          <w:i/>
          <w:iCs/>
          <w:color w:val="000000"/>
        </w:rPr>
        <w:t>Vila Elisia</w:t>
      </w:r>
      <w:r>
        <w:rPr>
          <w:b/>
          <w:bCs/>
          <w:i/>
          <w:iCs/>
          <w:color w:val="000000"/>
        </w:rPr>
        <w:t xml:space="preserve">  em nosso município.</w:t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bookmarkStart w:id="6" w:name="__DdeLink__482_1367115575"/>
      <w:bookmarkStart w:id="7" w:name="__DdeLink__352_4594073031"/>
      <w:bookmarkStart w:id="8" w:name="__DdeLink__482_1367115575"/>
      <w:bookmarkStart w:id="9" w:name="__DdeLink__352_4594073031"/>
      <w:bookmarkEnd w:id="8"/>
      <w:bookmarkEnd w:id="9"/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/>
      </w:pPr>
      <w:r>
        <w:rPr>
          <w:rStyle w:val="Strong"/>
          <w:rFonts w:cs="Arial"/>
          <w:b w:val="false"/>
          <w:bCs w:val="false"/>
          <w:i/>
          <w:iCs/>
          <w:color w:val="000000"/>
        </w:rPr>
        <w:t xml:space="preserve"> </w:t>
      </w:r>
    </w:p>
    <w:p>
      <w:pPr>
        <w:pStyle w:val="Normal"/>
        <w:tabs>
          <w:tab w:val="left" w:pos="4111" w:leader="none"/>
        </w:tabs>
        <w:jc w:val="both"/>
        <w:rPr/>
      </w:pPr>
      <w:r>
        <w:rPr/>
        <w:t>A Sua Senhoria o Senhor Secretário Municipal de Serviços Públicos</w:t>
      </w:r>
    </w:p>
    <w:p>
      <w:pPr>
        <w:pStyle w:val="Normal"/>
        <w:jc w:val="both"/>
        <w:rPr/>
      </w:pPr>
      <w:r>
        <w:rPr>
          <w:rStyle w:val="Strong"/>
          <w:b w:val="false"/>
          <w:bCs w:val="false"/>
          <w:color w:val="000000"/>
        </w:rPr>
        <w:t>Luís Paulo Sousa Santos,</w:t>
      </w:r>
    </w:p>
    <w:p>
      <w:pPr>
        <w:pStyle w:val="Normal"/>
        <w:tabs>
          <w:tab w:val="left" w:pos="4111" w:leader="none"/>
        </w:tabs>
        <w:jc w:val="both"/>
        <w:rPr/>
      </w:pPr>
      <w:r>
        <w:rPr/>
        <w:t>A Sua Senhoria a Coordenador de Iluminação Pública</w:t>
      </w:r>
    </w:p>
    <w:p>
      <w:pPr>
        <w:pStyle w:val="Rodap"/>
        <w:tabs>
          <w:tab w:val="left" w:pos="4111" w:leader="none"/>
          <w:tab w:val="center" w:pos="4252" w:leader="none"/>
          <w:tab w:val="right" w:pos="8504" w:leader="none"/>
        </w:tabs>
        <w:jc w:val="both"/>
        <w:rPr/>
      </w:pPr>
      <w:r>
        <w:rPr>
          <w:rFonts w:cs="Arial"/>
          <w:b w:val="false"/>
          <w:bCs w:val="false"/>
        </w:rPr>
        <w:t>José Marques da Silva</w:t>
      </w:r>
    </w:p>
    <w:p>
      <w:pPr>
        <w:pStyle w:val="Rodap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Rodap"/>
        <w:jc w:val="center"/>
        <w:rPr>
          <w:b/>
          <w:b/>
        </w:rPr>
      </w:pPr>
      <w:r>
        <w:rPr>
          <w:b/>
        </w:rPr>
      </w:r>
    </w:p>
    <w:p>
      <w:pPr>
        <w:pStyle w:val="Rodap"/>
        <w:jc w:val="center"/>
        <w:rPr/>
      </w:pPr>
      <w:r>
        <w:rPr>
          <w:b/>
        </w:rPr>
        <w:t>JUSTIFICATIVA</w:t>
      </w:r>
    </w:p>
    <w:p>
      <w:pPr>
        <w:pStyle w:val="Rodap"/>
        <w:jc w:val="center"/>
        <w:rPr/>
      </w:pPr>
      <w:r>
        <w:rPr/>
      </w:r>
    </w:p>
    <w:p>
      <w:pPr>
        <w:pStyle w:val="Corpodetexto"/>
        <w:jc w:val="both"/>
        <w:rPr/>
      </w:pPr>
      <w:r>
        <w:rPr/>
      </w:r>
    </w:p>
    <w:p>
      <w:pPr>
        <w:pStyle w:val="Corpodetexto"/>
        <w:widowControl/>
        <w:tabs>
          <w:tab w:val="left" w:pos="4350" w:leader="none"/>
        </w:tabs>
        <w:suppressAutoHyphens w:val="true"/>
        <w:bidi w:val="0"/>
        <w:spacing w:lineRule="auto" w:line="288" w:before="0" w:after="120"/>
        <w:ind w:left="0" w:right="0" w:firstLine="1134"/>
        <w:jc w:val="both"/>
        <w:rPr/>
      </w:pPr>
      <w:r>
        <w:rPr>
          <w:i w:val="false"/>
          <w:iCs w:val="false"/>
          <w:sz w:val="24"/>
          <w:szCs w:val="24"/>
        </w:rPr>
        <w:t>Os moradores da localidade em comento, solicitam reposição d</w:t>
      </w:r>
      <w:r>
        <w:rPr>
          <w:i w:val="false"/>
          <w:iCs w:val="false"/>
          <w:sz w:val="24"/>
          <w:szCs w:val="24"/>
        </w:rPr>
        <w:t>as</w:t>
      </w:r>
      <w:r>
        <w:rPr>
          <w:i w:val="false"/>
          <w:iCs w:val="false"/>
          <w:sz w:val="24"/>
          <w:szCs w:val="24"/>
        </w:rPr>
        <w:t xml:space="preserve"> lâmpada</w:t>
      </w:r>
      <w:r>
        <w:rPr>
          <w:i w:val="false"/>
          <w:iCs w:val="false"/>
          <w:sz w:val="24"/>
          <w:szCs w:val="24"/>
        </w:rPr>
        <w:t>s</w:t>
      </w:r>
      <w:r>
        <w:rPr>
          <w:i w:val="false"/>
          <w:iCs w:val="false"/>
          <w:sz w:val="24"/>
          <w:szCs w:val="24"/>
        </w:rPr>
        <w:t xml:space="preserve"> para evitar transtornos causados pela falta de iluminação pública, sendo ela, o risco de assaltos entre outras situações de violência, Pelo exposto e no anseio do bom desempenho do poder público municipal para a localidade em referência, se faz justa a presente indicação. </w:t>
      </w:r>
    </w:p>
    <w:p>
      <w:pPr>
        <w:pStyle w:val="Corpodetexto"/>
        <w:jc w:val="both"/>
        <w:rPr>
          <w:rFonts w:ascii="sans-serif" w:hAnsi="sans-serif"/>
          <w:sz w:val="24"/>
          <w:szCs w:val="24"/>
        </w:rPr>
      </w:pPr>
      <w:r>
        <w:rPr>
          <w:rFonts w:ascii="sans-serif" w:hAnsi="sans-serif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/>
        <w:t xml:space="preserve">Plenário Vereadora Carmen Lúcia, </w:t>
      </w:r>
      <w:r>
        <w:rPr/>
        <w:t>29</w:t>
      </w:r>
      <w:r>
        <w:rPr/>
        <w:t xml:space="preserve"> de </w:t>
      </w:r>
      <w:r>
        <w:rPr/>
        <w:t>Setembro</w:t>
      </w:r>
      <w:r>
        <w:rPr/>
        <w:t xml:space="preserve"> de 2020.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drawing>
          <wp:inline distT="0" distB="0" distL="0" distR="0">
            <wp:extent cx="923925" cy="638175"/>
            <wp:effectExtent l="0" t="0" r="0" b="0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>
          <w:b/>
          <w:b/>
          <w:bCs/>
        </w:rPr>
      </w:pPr>
      <w:r>
        <w:rPr>
          <w:b/>
          <w:bCs/>
        </w:rPr>
        <w:t>Rodrigo Oliveira da Silva Moreira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>
          <w:b w:val="false"/>
          <w:bCs w:val="false"/>
        </w:rPr>
        <w:t>Vereador (PP)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567" w:top="1959" w:footer="434" w:bottom="16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-334645</wp:posOffset>
          </wp:positionH>
          <wp:positionV relativeFrom="paragraph">
            <wp:posOffset>-29845</wp:posOffset>
          </wp:positionV>
          <wp:extent cx="6095365" cy="48323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483235"/>
                  </a:xfrm>
                  <a:prstGeom prst="rect">
                    <a:avLst/>
                  </a:prstGeom>
                  <a:ln w="635">
                    <a:solidFill>
                      <a:srgbClr val="808080"/>
                    </a:solidFill>
                  </a:ln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16"/>
        <w:szCs w:val="16"/>
      </w:rPr>
      <w:t>S</w:t>
    </w:r>
    <w:r>
      <w:rPr>
        <w:rFonts w:cs="Arial" w:ascii="Arial" w:hAnsi="Arial"/>
        <w:b/>
        <w:sz w:val="16"/>
        <w:szCs w:val="16"/>
      </w:rPr>
      <w:t>ECRETARIA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GERAL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DA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CÂMARA</w:t>
    </w:r>
  </w:p>
  <w:p>
    <w:pPr>
      <w:pStyle w:val="Normal"/>
      <w:jc w:val="center"/>
      <w:rPr/>
    </w:pPr>
    <w:r>
      <w:rPr>
        <w:rFonts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Coronel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Gugé,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150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sala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102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Centro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CEP: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45000-510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Fone: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(77)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3086-9608</w:t>
    </w:r>
  </w:p>
  <w:p>
    <w:pPr>
      <w:pStyle w:val="Normal"/>
      <w:jc w:val="center"/>
      <w:rPr/>
    </w:pPr>
    <w:r>
      <w:rPr>
        <w:rFonts w:cs="Arial" w:ascii="Arial" w:hAnsi="Arial"/>
        <w:sz w:val="16"/>
        <w:szCs w:val="16"/>
      </w:rPr>
      <w:t>www.camaravc.com.br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E-mail: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secretariageral@camaravc.com.br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Vitória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Conquista</w:t>
    </w:r>
    <w:r>
      <w:rPr>
        <w:rFonts w:eastAsia="Arial" w:cs="Arial" w:ascii="Arial" w:hAnsi="Arial"/>
        <w:sz w:val="16"/>
        <w:szCs w:val="16"/>
      </w:rPr>
      <w:t xml:space="preserve"> – </w:t>
    </w:r>
    <w:r>
      <w:rPr>
        <w:rFonts w:cs="Arial" w:ascii="Arial" w:hAnsi="Arial"/>
        <w:sz w:val="16"/>
        <w:szCs w:val="16"/>
      </w:rPr>
      <w:t>Bahia.</w:t>
    </w:r>
  </w:p>
  <w:p>
    <w:pPr>
      <w:pStyle w:val="Rodap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719" w:type="dxa"/>
      <w:jc w:val="left"/>
      <w:tblInd w:w="0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5016"/>
      <w:gridCol w:w="3702"/>
    </w:tblGrid>
    <w:tr>
      <w:trPr/>
      <w:tc>
        <w:tcPr>
          <w:tcW w:w="5016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/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-718820</wp:posOffset>
                </wp:positionH>
                <wp:positionV relativeFrom="paragraph">
                  <wp:posOffset>-720090</wp:posOffset>
                </wp:positionV>
                <wp:extent cx="7499350" cy="1915795"/>
                <wp:effectExtent l="0" t="0" r="0" b="0"/>
                <wp:wrapSquare wrapText="bothSides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" t="-8" r="-2" b="-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0" cy="191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02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</w:tbl>
  <w:p>
    <w:pPr>
      <w:pStyle w:val="Cabealho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208b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c208b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c208b"/>
    <w:rPr>
      <w:rFonts w:ascii="Tahoma" w:hAnsi="Tahoma" w:eastAsia="Times New Roman" w:cs="Tahoma"/>
      <w:color w:val="00000A"/>
      <w:sz w:val="16"/>
      <w:szCs w:val="1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6c208b"/>
    <w:pPr>
      <w:spacing w:lineRule="auto" w:line="288" w:before="0" w:after="12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Rodap">
    <w:name w:val="Footer"/>
    <w:basedOn w:val="Normal"/>
    <w:link w:val="Rodap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c20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LibreOffice/5.1.6.2$Linux_x86 LibreOffice_project/10m0$Build-2</Application>
  <Pages>1</Pages>
  <Words>175</Words>
  <Characters>954</Characters>
  <CharactersWithSpaces>1119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2017-04-24T13:20:00Z</dcterms:created>
  <dc:creator>Tailan Ribeiro</dc:creator>
  <dc:description/>
  <dc:language>pt-BR</dc:language>
  <cp:lastModifiedBy/>
  <cp:lastPrinted>2020-03-04T18:18:40Z</cp:lastPrinted>
  <dcterms:modified xsi:type="dcterms:W3CDTF">2020-09-29T08:58:17Z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