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846" w:rsidRDefault="009F2846" w:rsidP="009F2846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9F2846" w:rsidRDefault="009F2846" w:rsidP="009F2846">
      <w:pPr>
        <w:pStyle w:val="Rodap"/>
        <w:jc w:val="center"/>
        <w:rPr>
          <w:rFonts w:ascii="Times New Roman" w:hAnsi="Times New Roman" w:cs="Times New Roman"/>
        </w:rPr>
      </w:pPr>
    </w:p>
    <w:p w:rsidR="009F2846" w:rsidRDefault="009F2846" w:rsidP="000068C2">
      <w:pPr>
        <w:pStyle w:val="Textoprformatado"/>
        <w:spacing w:after="283"/>
        <w:ind w:left="3969"/>
        <w:jc w:val="both"/>
        <w:rPr>
          <w:rStyle w:val="Fontepargpadro1"/>
          <w:rFonts w:cs="Times New Roman"/>
          <w:i/>
          <w:iCs/>
          <w:sz w:val="24"/>
          <w:szCs w:val="24"/>
        </w:rPr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>
        <w:rPr>
          <w:rFonts w:cs="Times New Roman"/>
          <w:i/>
          <w:iCs/>
          <w:sz w:val="24"/>
          <w:szCs w:val="24"/>
        </w:rPr>
        <w:t>Herzem</w:t>
      </w:r>
      <w:proofErr w:type="spellEnd"/>
      <w:r>
        <w:rPr>
          <w:rFonts w:cs="Times New Roman"/>
          <w:i/>
          <w:iCs/>
          <w:sz w:val="24"/>
          <w:szCs w:val="24"/>
        </w:rPr>
        <w:t xml:space="preserve"> Gusmão, Prefeito Municipal, e a Sua Senhoria o Senhor </w:t>
      </w:r>
      <w:r>
        <w:rPr>
          <w:rFonts w:cs="Times New Roman"/>
          <w:i/>
          <w:iCs/>
          <w:color w:val="000000"/>
          <w:sz w:val="24"/>
          <w:szCs w:val="24"/>
        </w:rPr>
        <w:t xml:space="preserve">José Antônio, Secretário Municipal de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Infraestrututra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Urbana,</w:t>
      </w:r>
      <w:r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0068C2">
        <w:rPr>
          <w:rStyle w:val="Fontepargpadro1"/>
          <w:rFonts w:cs="Times New Roman"/>
          <w:i/>
          <w:iCs/>
          <w:sz w:val="24"/>
          <w:szCs w:val="24"/>
        </w:rPr>
        <w:t xml:space="preserve">a </w:t>
      </w:r>
      <w:r w:rsidR="000068C2" w:rsidRPr="000068C2">
        <w:rPr>
          <w:rStyle w:val="Fontepargpadro1"/>
          <w:rFonts w:cs="Times New Roman"/>
          <w:i/>
          <w:iCs/>
          <w:sz w:val="24"/>
          <w:szCs w:val="24"/>
        </w:rPr>
        <w:t xml:space="preserve">conclusão da drenagem e pavimentação </w:t>
      </w:r>
      <w:proofErr w:type="spellStart"/>
      <w:r w:rsidR="000068C2" w:rsidRPr="000068C2">
        <w:rPr>
          <w:rStyle w:val="Fontepargpadro1"/>
          <w:rFonts w:cs="Times New Roman"/>
          <w:i/>
          <w:iCs/>
          <w:sz w:val="24"/>
          <w:szCs w:val="24"/>
        </w:rPr>
        <w:t>asfáltica</w:t>
      </w:r>
      <w:proofErr w:type="spellEnd"/>
      <w:r w:rsidR="000068C2" w:rsidRPr="000068C2">
        <w:rPr>
          <w:rStyle w:val="Fontepargpadro1"/>
          <w:rFonts w:cs="Times New Roman"/>
          <w:i/>
          <w:iCs/>
          <w:sz w:val="24"/>
          <w:szCs w:val="24"/>
        </w:rPr>
        <w:t xml:space="preserve"> da Avenida A</w:t>
      </w:r>
      <w:proofErr w:type="gramStart"/>
      <w:r w:rsidR="000068C2" w:rsidRPr="000068C2">
        <w:rPr>
          <w:rStyle w:val="Fontepargpadro1"/>
          <w:rFonts w:cs="Times New Roman"/>
          <w:i/>
          <w:iCs/>
          <w:sz w:val="24"/>
          <w:szCs w:val="24"/>
        </w:rPr>
        <w:t xml:space="preserve">  </w:t>
      </w:r>
      <w:proofErr w:type="gramEnd"/>
      <w:r w:rsidR="000068C2" w:rsidRPr="000068C2">
        <w:rPr>
          <w:rStyle w:val="Fontepargpadro1"/>
          <w:rFonts w:cs="Times New Roman"/>
          <w:i/>
          <w:iCs/>
          <w:sz w:val="24"/>
          <w:szCs w:val="24"/>
        </w:rPr>
        <w:t xml:space="preserve">do bairro </w:t>
      </w:r>
      <w:proofErr w:type="spellStart"/>
      <w:r w:rsidR="000068C2" w:rsidRPr="000068C2">
        <w:rPr>
          <w:rStyle w:val="Fontepargpadro1"/>
          <w:rFonts w:cs="Times New Roman"/>
          <w:i/>
          <w:iCs/>
          <w:sz w:val="24"/>
          <w:szCs w:val="24"/>
        </w:rPr>
        <w:t>Conveima</w:t>
      </w:r>
      <w:proofErr w:type="spellEnd"/>
      <w:r w:rsidR="000068C2" w:rsidRPr="000068C2">
        <w:rPr>
          <w:rStyle w:val="Fontepargpadro1"/>
          <w:rFonts w:cs="Times New Roman"/>
          <w:i/>
          <w:iCs/>
          <w:sz w:val="24"/>
          <w:szCs w:val="24"/>
        </w:rPr>
        <w:t xml:space="preserve"> I</w:t>
      </w:r>
      <w:r w:rsidR="000068C2">
        <w:rPr>
          <w:rStyle w:val="Fontepargpadro1"/>
          <w:rFonts w:cs="Times New Roman"/>
          <w:i/>
          <w:iCs/>
          <w:sz w:val="24"/>
          <w:szCs w:val="24"/>
        </w:rPr>
        <w:t>.</w:t>
      </w:r>
    </w:p>
    <w:p w:rsidR="000068C2" w:rsidRDefault="000068C2" w:rsidP="000068C2">
      <w:pPr>
        <w:pStyle w:val="Textoprformatado"/>
        <w:spacing w:after="283"/>
        <w:ind w:left="3969"/>
        <w:jc w:val="both"/>
      </w:pPr>
    </w:p>
    <w:p w:rsidR="009F2846" w:rsidRDefault="009F2846" w:rsidP="009F2846">
      <w:r>
        <w:rPr>
          <w:rFonts w:ascii="Times New Roman" w:hAnsi="Times New Roman" w:cs="Times New Roman"/>
        </w:rPr>
        <w:t xml:space="preserve">A Sua Excelência o Senhor </w:t>
      </w:r>
    </w:p>
    <w:p w:rsidR="009F2846" w:rsidRDefault="009F2846" w:rsidP="009F2846">
      <w:proofErr w:type="spellStart"/>
      <w:r>
        <w:rPr>
          <w:rFonts w:ascii="Times New Roman" w:hAnsi="Times New Roman" w:cs="Times New Roman"/>
        </w:rPr>
        <w:t>Herzem</w:t>
      </w:r>
      <w:proofErr w:type="spellEnd"/>
      <w:r>
        <w:rPr>
          <w:rFonts w:ascii="Times New Roman" w:hAnsi="Times New Roman" w:cs="Times New Roman"/>
        </w:rPr>
        <w:t xml:space="preserve"> Gusmão</w:t>
      </w:r>
    </w:p>
    <w:p w:rsidR="009F2846" w:rsidRDefault="009F2846" w:rsidP="009F2846">
      <w:r>
        <w:rPr>
          <w:rFonts w:ascii="Times New Roman" w:hAnsi="Times New Roman" w:cs="Times New Roman"/>
        </w:rPr>
        <w:t xml:space="preserve">A Sua Senhoria o Senhor </w:t>
      </w:r>
    </w:p>
    <w:p w:rsidR="009F2846" w:rsidRDefault="009F2846" w:rsidP="009F2846">
      <w:pPr>
        <w:pStyle w:val="Textoprformatado"/>
        <w:spacing w:after="283"/>
        <w:jc w:val="both"/>
      </w:pPr>
      <w:r>
        <w:rPr>
          <w:rFonts w:cs="Times New Roman"/>
          <w:color w:val="000000"/>
          <w:sz w:val="24"/>
          <w:szCs w:val="24"/>
        </w:rPr>
        <w:t>José Antônio</w:t>
      </w:r>
    </w:p>
    <w:p w:rsidR="009F2846" w:rsidRDefault="009F2846" w:rsidP="009F2846">
      <w:pPr>
        <w:rPr>
          <w:rFonts w:ascii="Times New Roman" w:eastAsia="Arial" w:hAnsi="Times New Roman" w:cs="Times New Roman"/>
          <w:b/>
        </w:rPr>
      </w:pPr>
    </w:p>
    <w:p w:rsidR="009F2846" w:rsidRDefault="009F2846" w:rsidP="009F2846">
      <w:pPr>
        <w:pStyle w:val="Rodap"/>
        <w:tabs>
          <w:tab w:val="clear" w:pos="4819"/>
          <w:tab w:val="clear" w:pos="9638"/>
        </w:tabs>
        <w:jc w:val="center"/>
      </w:pPr>
      <w:r>
        <w:rPr>
          <w:rFonts w:ascii="Times New Roman" w:hAnsi="Times New Roman" w:cs="Times New Roman"/>
          <w:b/>
        </w:rPr>
        <w:t>JUSTIFICATIVA</w:t>
      </w:r>
    </w:p>
    <w:p w:rsidR="009F2846" w:rsidRDefault="009F2846" w:rsidP="009F2846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lang w:eastAsia="pt-BR"/>
        </w:rPr>
      </w:pPr>
    </w:p>
    <w:p w:rsidR="009F2846" w:rsidRDefault="009F2846" w:rsidP="009F2846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</w:pPr>
      <w:r>
        <w:rPr>
          <w:rStyle w:val="Fontepargpadro1"/>
          <w:color w:val="000000"/>
          <w:lang w:eastAsia="pt-BR"/>
        </w:rPr>
        <w:tab/>
      </w:r>
      <w:r w:rsidR="00F87037">
        <w:rPr>
          <w:rStyle w:val="Fontepargpadro1"/>
          <w:color w:val="000000"/>
          <w:lang w:eastAsia="pt-BR"/>
        </w:rPr>
        <w:t xml:space="preserve">          </w:t>
      </w:r>
      <w:r w:rsidR="000068C2">
        <w:rPr>
          <w:rStyle w:val="Fontepargpadro1"/>
          <w:color w:val="000000"/>
          <w:lang w:eastAsia="pt-BR"/>
        </w:rPr>
        <w:t xml:space="preserve">Segundo relato dos </w:t>
      </w:r>
      <w:r w:rsidR="00AA7C1F">
        <w:rPr>
          <w:rStyle w:val="Fontepargpadro1"/>
          <w:color w:val="000000"/>
          <w:lang w:eastAsia="pt-BR"/>
        </w:rPr>
        <w:t xml:space="preserve">moradores do Bairro </w:t>
      </w:r>
      <w:proofErr w:type="spellStart"/>
      <w:r w:rsidR="000068C2">
        <w:rPr>
          <w:rStyle w:val="Fontepargpadro1"/>
          <w:color w:val="000000"/>
          <w:lang w:eastAsia="pt-BR"/>
        </w:rPr>
        <w:t>Conveima</w:t>
      </w:r>
      <w:proofErr w:type="spellEnd"/>
      <w:r w:rsidR="000068C2">
        <w:rPr>
          <w:rStyle w:val="Fontepargpadro1"/>
          <w:color w:val="000000"/>
          <w:lang w:eastAsia="pt-BR"/>
        </w:rPr>
        <w:t xml:space="preserve"> I </w:t>
      </w:r>
      <w:r w:rsidR="000068C2" w:rsidRPr="000068C2">
        <w:rPr>
          <w:rStyle w:val="Fontepargpadro1"/>
          <w:color w:val="000000"/>
          <w:lang w:eastAsia="pt-BR"/>
        </w:rPr>
        <w:t>as obras de drenagem foram iniciadas há mais de três meses, mas não foram concluídas</w:t>
      </w:r>
      <w:r w:rsidR="000068C2">
        <w:rPr>
          <w:rStyle w:val="Fontepargpadro1"/>
          <w:color w:val="000000"/>
          <w:lang w:eastAsia="pt-BR"/>
        </w:rPr>
        <w:t>. Além dos transtornos que eles</w:t>
      </w:r>
      <w:r w:rsidR="00AA7C1F">
        <w:rPr>
          <w:rStyle w:val="Fontepargpadro1"/>
          <w:color w:val="000000"/>
          <w:lang w:eastAsia="pt-BR"/>
        </w:rPr>
        <w:t xml:space="preserve"> vêm sofrendo diariamente </w:t>
      </w:r>
      <w:r w:rsidR="000068C2">
        <w:rPr>
          <w:rStyle w:val="Fontepargpadro1"/>
          <w:color w:val="000000"/>
          <w:lang w:eastAsia="pt-BR"/>
        </w:rPr>
        <w:t xml:space="preserve">devido as </w:t>
      </w:r>
      <w:r w:rsidR="000068C2" w:rsidRPr="000068C2">
        <w:rPr>
          <w:rStyle w:val="Fontepargpadro1"/>
          <w:color w:val="000000"/>
          <w:lang w:eastAsia="pt-BR"/>
        </w:rPr>
        <w:t>enormes cratera</w:t>
      </w:r>
      <w:r w:rsidR="000068C2">
        <w:rPr>
          <w:rStyle w:val="Fontepargpadro1"/>
          <w:color w:val="000000"/>
          <w:lang w:eastAsia="pt-BR"/>
        </w:rPr>
        <w:t xml:space="preserve">s que lá foram deixadas, colocando as suas vidas em risco, o que também os preocupa é o acumulo de água lá gerado, tornando o ambiente propicio para proliferação do mosquito da </w:t>
      </w:r>
      <w:r w:rsidR="000068C2">
        <w:rPr>
          <w:color w:val="000000"/>
        </w:rPr>
        <w:t>dengue.</w:t>
      </w:r>
    </w:p>
    <w:p w:rsidR="00AA7C1F" w:rsidRDefault="00BB1ED1" w:rsidP="00BB1ED1">
      <w:pPr>
        <w:shd w:val="clear" w:color="auto" w:fill="FFFFFF"/>
        <w:suppressAutoHyphens w:val="0"/>
        <w:spacing w:after="737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FE2760" w:rsidRDefault="00BB1ED1" w:rsidP="00AA7C1F">
      <w:pPr>
        <w:shd w:val="clear" w:color="auto" w:fill="FFFFFF"/>
        <w:suppressAutoHyphens w:val="0"/>
        <w:spacing w:after="737" w:line="360" w:lineRule="auto"/>
        <w:ind w:left="354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F870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</w:t>
      </w:r>
      <w:r w:rsidR="000068C2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de </w:t>
      </w:r>
      <w:r w:rsidR="00CD7EC5">
        <w:rPr>
          <w:rFonts w:ascii="Times New Roman" w:hAnsi="Times New Roman" w:cs="Times New Roman"/>
        </w:rPr>
        <w:t>junh</w:t>
      </w:r>
      <w:r>
        <w:rPr>
          <w:rFonts w:ascii="Times New Roman" w:hAnsi="Times New Roman" w:cs="Times New Roman"/>
        </w:rPr>
        <w:t>o de 2020.</w:t>
      </w:r>
      <w:r w:rsidRPr="00BB1E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E62F7C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>
            <wp:extent cx="2390775" cy="1457325"/>
            <wp:effectExtent l="19050" t="0" r="9525" b="0"/>
            <wp:docPr id="2" name="Imagem 1" descr="Assinatura Val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alde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60" w:rsidSect="00CC44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007" w:rsidRDefault="00626007">
      <w:r>
        <w:separator/>
      </w:r>
    </w:p>
  </w:endnote>
  <w:endnote w:type="continuationSeparator" w:id="0">
    <w:p w:rsidR="00626007" w:rsidRDefault="0062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FE2760" w:rsidRDefault="00FE2760">
    <w:pPr>
      <w:pStyle w:val="Rodap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007" w:rsidRDefault="00626007">
      <w:r>
        <w:separator/>
      </w:r>
    </w:p>
  </w:footnote>
  <w:footnote w:type="continuationSeparator" w:id="0">
    <w:p w:rsidR="00626007" w:rsidRDefault="00626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E62F7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2055" cy="192405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3" r="-5" b="-23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24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1ED1"/>
    <w:rsid w:val="000068C2"/>
    <w:rsid w:val="00124B56"/>
    <w:rsid w:val="004A2A6C"/>
    <w:rsid w:val="00626007"/>
    <w:rsid w:val="009F2846"/>
    <w:rsid w:val="00AA7C1F"/>
    <w:rsid w:val="00BB1ED1"/>
    <w:rsid w:val="00CC4480"/>
    <w:rsid w:val="00CD7EC5"/>
    <w:rsid w:val="00E62F7C"/>
    <w:rsid w:val="00F87037"/>
    <w:rsid w:val="00FE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80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CC4480"/>
    <w:pPr>
      <w:numPr>
        <w:ilvl w:val="1"/>
        <w:numId w:val="1"/>
      </w:numPr>
      <w:spacing w:before="200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C4480"/>
  </w:style>
  <w:style w:type="character" w:customStyle="1" w:styleId="WW8Num1z1">
    <w:name w:val="WW8Num1z1"/>
    <w:rsid w:val="00CC4480"/>
  </w:style>
  <w:style w:type="character" w:customStyle="1" w:styleId="WW8Num1z2">
    <w:name w:val="WW8Num1z2"/>
    <w:rsid w:val="00CC4480"/>
  </w:style>
  <w:style w:type="character" w:customStyle="1" w:styleId="WW8Num1z3">
    <w:name w:val="WW8Num1z3"/>
    <w:rsid w:val="00CC4480"/>
  </w:style>
  <w:style w:type="character" w:customStyle="1" w:styleId="WW8Num1z4">
    <w:name w:val="WW8Num1z4"/>
    <w:rsid w:val="00CC4480"/>
  </w:style>
  <w:style w:type="character" w:customStyle="1" w:styleId="WW8Num1z5">
    <w:name w:val="WW8Num1z5"/>
    <w:rsid w:val="00CC4480"/>
  </w:style>
  <w:style w:type="character" w:customStyle="1" w:styleId="WW8Num1z6">
    <w:name w:val="WW8Num1z6"/>
    <w:rsid w:val="00CC4480"/>
  </w:style>
  <w:style w:type="character" w:customStyle="1" w:styleId="WW8Num1z7">
    <w:name w:val="WW8Num1z7"/>
    <w:rsid w:val="00CC4480"/>
  </w:style>
  <w:style w:type="character" w:customStyle="1" w:styleId="WW8Num1z8">
    <w:name w:val="WW8Num1z8"/>
    <w:rsid w:val="00CC4480"/>
  </w:style>
  <w:style w:type="character" w:customStyle="1" w:styleId="Fontepargpadro1">
    <w:name w:val="Fonte parág. padrão1"/>
    <w:rsid w:val="00CC4480"/>
  </w:style>
  <w:style w:type="character" w:customStyle="1" w:styleId="Forte1">
    <w:name w:val="Forte1"/>
    <w:rsid w:val="00CC4480"/>
    <w:rPr>
      <w:b/>
      <w:bCs/>
    </w:rPr>
  </w:style>
  <w:style w:type="character" w:styleId="Hyperlink">
    <w:name w:val="Hyperlink"/>
    <w:rsid w:val="00CC4480"/>
    <w:rPr>
      <w:color w:val="000080"/>
      <w:u w:val="single"/>
    </w:rPr>
  </w:style>
  <w:style w:type="character" w:styleId="Forte">
    <w:name w:val="Strong"/>
    <w:qFormat/>
    <w:rsid w:val="00CC4480"/>
    <w:rPr>
      <w:b/>
      <w:bCs/>
    </w:rPr>
  </w:style>
  <w:style w:type="character" w:styleId="nfase">
    <w:name w:val="Emphasis"/>
    <w:qFormat/>
    <w:rsid w:val="00CC4480"/>
    <w:rPr>
      <w:i/>
      <w:iCs/>
    </w:rPr>
  </w:style>
  <w:style w:type="character" w:customStyle="1" w:styleId="Marcas">
    <w:name w:val="Marcas"/>
    <w:rsid w:val="00CC4480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CC44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CC4480"/>
    <w:pPr>
      <w:spacing w:after="140" w:line="288" w:lineRule="auto"/>
    </w:pPr>
  </w:style>
  <w:style w:type="paragraph" w:styleId="Lista">
    <w:name w:val="List"/>
    <w:basedOn w:val="Corpodetexto"/>
    <w:rsid w:val="00CC4480"/>
  </w:style>
  <w:style w:type="paragraph" w:styleId="Legenda">
    <w:name w:val="caption"/>
    <w:basedOn w:val="Normal"/>
    <w:qFormat/>
    <w:rsid w:val="00CC448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C4480"/>
    <w:pPr>
      <w:suppressLineNumbers/>
    </w:pPr>
  </w:style>
  <w:style w:type="paragraph" w:styleId="Cabealho">
    <w:name w:val="header"/>
    <w:basedOn w:val="Normal"/>
    <w:rsid w:val="00CC448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C4480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CC44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CC4480"/>
    <w:pPr>
      <w:suppressLineNumbers/>
    </w:pPr>
  </w:style>
  <w:style w:type="paragraph" w:customStyle="1" w:styleId="Ttulodetabela">
    <w:name w:val="Título de tabela"/>
    <w:basedOn w:val="Contedodatabela"/>
    <w:rsid w:val="00CC4480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sid w:val="00CC4480"/>
    <w:rPr>
      <w:rFonts w:ascii="Times New Roman" w:eastAsia="NSimSun" w:hAnsi="Times New Roman" w:cs="Courier New"/>
      <w:sz w:val="20"/>
      <w:szCs w:val="20"/>
    </w:rPr>
  </w:style>
  <w:style w:type="paragraph" w:styleId="NormalWeb">
    <w:name w:val="Normal (Web)"/>
    <w:basedOn w:val="Normal"/>
    <w:rsid w:val="00CC4480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rsid w:val="00CC4480"/>
    <w:pPr>
      <w:suppressAutoHyphens w:val="0"/>
    </w:pPr>
    <w:rPr>
      <w:rFonts w:ascii="Verdana" w:hAnsi="Verdana" w:cs="Verdana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84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84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2</cp:revision>
  <cp:lastPrinted>2019-08-30T14:48:00Z</cp:lastPrinted>
  <dcterms:created xsi:type="dcterms:W3CDTF">2020-06-18T17:59:00Z</dcterms:created>
  <dcterms:modified xsi:type="dcterms:W3CDTF">2020-06-18T17:59:00Z</dcterms:modified>
</cp:coreProperties>
</file>