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1C4AEA" w:rsidRPr="00EF3501" w:rsidRDefault="001C4AEA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63ED" w:rsidRDefault="00EF3501" w:rsidP="00901A4D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</w:t>
      </w:r>
      <w:r w:rsidR="0026226C">
        <w:rPr>
          <w:rFonts w:ascii="Times New Roman" w:eastAsia="Droid Sans Fallback" w:hAnsi="Times New Roman" w:cs="Times New Roman"/>
          <w:color w:val="000000"/>
        </w:rPr>
        <w:t>Sr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. </w:t>
      </w:r>
      <w:r w:rsidR="000D118C" w:rsidRPr="001313A7">
        <w:rPr>
          <w:rFonts w:ascii="Times New Roman" w:eastAsia="Noto Sans CJK SC Regular" w:hAnsi="Times New Roman" w:cs="FreeSans" w:hint="eastAsia"/>
        </w:rPr>
        <w:t>R</w:t>
      </w:r>
      <w:r w:rsidR="000D118C">
        <w:rPr>
          <w:rFonts w:ascii="Times New Roman" w:eastAsia="Noto Sans CJK SC Regular" w:hAnsi="Times New Roman" w:cs="FreeSans"/>
        </w:rPr>
        <w:t>amona</w:t>
      </w:r>
      <w:r w:rsidR="000D118C">
        <w:rPr>
          <w:rFonts w:ascii="Times New Roman" w:eastAsia="Noto Sans CJK SC Regular" w:hAnsi="Times New Roman" w:cs="FreeSans" w:hint="eastAsia"/>
        </w:rPr>
        <w:t xml:space="preserve"> C</w:t>
      </w:r>
      <w:r w:rsidR="000D118C">
        <w:rPr>
          <w:rFonts w:ascii="Times New Roman" w:eastAsia="Noto Sans CJK SC Regular" w:hAnsi="Times New Roman" w:cs="FreeSans"/>
        </w:rPr>
        <w:t xml:space="preserve">erqueira </w:t>
      </w:r>
      <w:r w:rsidR="000D118C" w:rsidRPr="001313A7">
        <w:rPr>
          <w:rFonts w:ascii="Times New Roman" w:eastAsia="Noto Sans CJK SC Regular" w:hAnsi="Times New Roman" w:cs="FreeSans" w:hint="eastAsia"/>
        </w:rPr>
        <w:t>M</w:t>
      </w:r>
      <w:r w:rsidR="000D118C">
        <w:rPr>
          <w:rFonts w:ascii="Times New Roman" w:eastAsia="Noto Sans CJK SC Regular" w:hAnsi="Times New Roman" w:cs="FreeSans"/>
        </w:rPr>
        <w:t>oreira</w:t>
      </w:r>
      <w:r w:rsidRPr="00EF3501">
        <w:rPr>
          <w:rFonts w:ascii="Times New Roman" w:eastAsia="Droid Sans Fallback" w:hAnsi="Times New Roman" w:cs="Times New Roman"/>
          <w:color w:val="000000"/>
        </w:rPr>
        <w:t>, Secretári</w:t>
      </w:r>
      <w:r w:rsidR="000D118C">
        <w:rPr>
          <w:rFonts w:ascii="Times New Roman" w:eastAsia="Droid Sans Fallback" w:hAnsi="Times New Roman" w:cs="Times New Roman"/>
          <w:color w:val="000000"/>
        </w:rPr>
        <w:t>a</w:t>
      </w:r>
      <w:r w:rsidRPr="00EF3501">
        <w:rPr>
          <w:rFonts w:ascii="Times New Roman" w:eastAsia="Droid Sans Fallback" w:hAnsi="Times New Roman" w:cs="Times New Roman"/>
          <w:color w:val="000000"/>
        </w:rPr>
        <w:t xml:space="preserve">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D118C">
        <w:rPr>
          <w:rFonts w:ascii="Times New Roman" w:eastAsia="Droid Sans Fallback" w:hAnsi="Times New Roman" w:cs="Times New Roman"/>
          <w:color w:val="000000"/>
        </w:rPr>
        <w:t>Saúde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0D118C">
        <w:rPr>
          <w:rFonts w:ascii="Times New Roman" w:eastAsia="Droid Sans Fallback" w:hAnsi="Times New Roman" w:cs="Times New Roman"/>
          <w:color w:val="000000"/>
        </w:rPr>
        <w:t xml:space="preserve">com urgência </w:t>
      </w:r>
      <w:r w:rsidR="00A863ED">
        <w:rPr>
          <w:rFonts w:ascii="Times New Roman" w:eastAsia="Droid Sans Fallback" w:hAnsi="Times New Roman" w:cs="Times New Roman"/>
          <w:color w:val="000000"/>
        </w:rPr>
        <w:t>a reforma do posto de saúde do Distrito de São João da Vitória.</w:t>
      </w:r>
    </w:p>
    <w:p w:rsidR="001C4AEA" w:rsidRDefault="001C4AEA" w:rsidP="00EF3501">
      <w:pPr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 xml:space="preserve">A Sua Senhoria </w:t>
      </w:r>
      <w:r w:rsidR="000D118C">
        <w:rPr>
          <w:rFonts w:ascii="Times New Roman" w:hAnsi="Times New Roman" w:cs="Times New Roman"/>
          <w:color w:val="000000"/>
        </w:rPr>
        <w:t>a</w:t>
      </w:r>
      <w:r w:rsidRPr="00EF3501">
        <w:rPr>
          <w:rFonts w:ascii="Times New Roman" w:hAnsi="Times New Roman" w:cs="Times New Roman"/>
          <w:color w:val="000000"/>
        </w:rPr>
        <w:t xml:space="preserve"> Senhor</w:t>
      </w:r>
      <w:r w:rsidR="000D118C">
        <w:rPr>
          <w:rFonts w:ascii="Times New Roman" w:hAnsi="Times New Roman" w:cs="Times New Roman"/>
          <w:color w:val="000000"/>
        </w:rPr>
        <w:t>a</w:t>
      </w:r>
    </w:p>
    <w:p w:rsidR="000D118C" w:rsidRDefault="000D118C" w:rsidP="000D118C">
      <w:pPr>
        <w:textAlignment w:val="auto"/>
        <w:rPr>
          <w:rFonts w:ascii="Times New Roman" w:eastAsia="Noto Sans CJK SC Regular" w:hAnsi="Times New Roman" w:cs="FreeSans"/>
        </w:rPr>
      </w:pPr>
      <w:r w:rsidRPr="001313A7">
        <w:rPr>
          <w:rFonts w:ascii="Times New Roman" w:eastAsia="Noto Sans CJK SC Regular" w:hAnsi="Times New Roman" w:cs="FreeSans" w:hint="eastAsia"/>
        </w:rPr>
        <w:t>R</w:t>
      </w:r>
      <w:r>
        <w:rPr>
          <w:rFonts w:ascii="Times New Roman" w:eastAsia="Noto Sans CJK SC Regular" w:hAnsi="Times New Roman" w:cs="FreeSans"/>
        </w:rPr>
        <w:t>amona</w:t>
      </w:r>
      <w:r>
        <w:rPr>
          <w:rFonts w:ascii="Times New Roman" w:eastAsia="Noto Sans CJK SC Regular" w:hAnsi="Times New Roman" w:cs="FreeSans" w:hint="eastAsia"/>
        </w:rPr>
        <w:t xml:space="preserve"> C</w:t>
      </w:r>
      <w:r>
        <w:rPr>
          <w:rFonts w:ascii="Times New Roman" w:eastAsia="Noto Sans CJK SC Regular" w:hAnsi="Times New Roman" w:cs="FreeSans"/>
        </w:rPr>
        <w:t>erqueira</w:t>
      </w:r>
      <w:proofErr w:type="gramStart"/>
      <w:r w:rsidRPr="001313A7">
        <w:rPr>
          <w:rFonts w:ascii="Times New Roman" w:eastAsia="Noto Sans CJK SC Regular" w:hAnsi="Times New Roman" w:cs="FreeSans" w:hint="eastAsia"/>
        </w:rPr>
        <w:t xml:space="preserve">  </w:t>
      </w:r>
      <w:proofErr w:type="gramEnd"/>
      <w:r w:rsidRPr="001313A7">
        <w:rPr>
          <w:rFonts w:ascii="Times New Roman" w:eastAsia="Noto Sans CJK SC Regular" w:hAnsi="Times New Roman" w:cs="FreeSans" w:hint="eastAsia"/>
        </w:rPr>
        <w:t>M</w:t>
      </w:r>
      <w:r>
        <w:rPr>
          <w:rFonts w:ascii="Times New Roman" w:eastAsia="Noto Sans CJK SC Regular" w:hAnsi="Times New Roman" w:cs="FreeSans"/>
        </w:rPr>
        <w:t>oreira</w:t>
      </w:r>
    </w:p>
    <w:p w:rsidR="001C4AEA" w:rsidRDefault="001C4AEA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0D118C" w:rsidRPr="001C4AEA" w:rsidRDefault="000D118C" w:rsidP="000D118C">
      <w:pPr>
        <w:textAlignment w:val="auto"/>
        <w:rPr>
          <w:rFonts w:ascii="Times New Roman" w:eastAsia="Noto Sans CJK SC Regular" w:hAnsi="Times New Roman" w:cs="FreeSans"/>
          <w:iCs/>
        </w:rPr>
      </w:pPr>
    </w:p>
    <w:p w:rsidR="000D118C" w:rsidRDefault="000D118C" w:rsidP="000D118C">
      <w:pPr>
        <w:textAlignment w:val="auto"/>
        <w:rPr>
          <w:rFonts w:ascii="Times New Roman" w:eastAsia="Noto Sans CJK SC Regular" w:hAnsi="Times New Roman" w:cs="FreeSans"/>
        </w:rPr>
      </w:pPr>
    </w:p>
    <w:p w:rsidR="001C4AEA" w:rsidRDefault="001C4AEA" w:rsidP="001C4AEA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A863ED" w:rsidRDefault="00A863ED" w:rsidP="001C4AEA">
      <w:pPr>
        <w:rPr>
          <w:rFonts w:ascii="Times New Roman" w:hAnsi="Times New Roman" w:cs="Times New Roman"/>
          <w:color w:val="000000"/>
        </w:rPr>
      </w:pPr>
      <w:bookmarkStart w:id="1" w:name="_GoBack"/>
      <w:bookmarkEnd w:id="1"/>
    </w:p>
    <w:p w:rsidR="00A863ED" w:rsidRDefault="00A863ED" w:rsidP="001C4AEA"/>
    <w:p w:rsidR="00217560" w:rsidRPr="00217560" w:rsidRDefault="00A863ED" w:rsidP="00217560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217560">
        <w:t>O Posto de Saúde de</w:t>
      </w:r>
      <w:r w:rsidRPr="00217560">
        <w:t xml:space="preserve"> </w:t>
      </w:r>
      <w:r w:rsidR="00217560" w:rsidRPr="00217560">
        <w:t xml:space="preserve">São João da Vitória está necessitando de obras de reforma, devido </w:t>
      </w:r>
      <w:r w:rsidRPr="00217560">
        <w:t>estar com uma estrutura física inadequada ao funcionamento de uma unidade voltada ao atendimento da saúde da população</w:t>
      </w:r>
      <w:r w:rsidR="00217560" w:rsidRPr="00217560">
        <w:t xml:space="preserve"> da zona rural.</w:t>
      </w:r>
    </w:p>
    <w:p w:rsidR="00217560" w:rsidRPr="00217560" w:rsidRDefault="00217560" w:rsidP="00217560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217560">
        <w:t>Assim sendo, e visando melhor qualidade</w:t>
      </w:r>
      <w:r w:rsidRPr="00217560">
        <w:t xml:space="preserve"> de vida e na importância que é a saúde do nosso povo, a melhoria desta estrutura vai ajudar os profissionais da saúde na produtividade do atendimento como também na comodidade de todos</w:t>
      </w:r>
      <w:r w:rsidRPr="00217560">
        <w:t>.</w:t>
      </w:r>
    </w:p>
    <w:p w:rsidR="00A863ED" w:rsidRPr="00217560" w:rsidRDefault="00A863ED" w:rsidP="00217560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217560">
        <w:t xml:space="preserve">Desta forma, certo de contar com aprovação pelos Nobres Edis da presente indicação, e do bom senso e visão do </w:t>
      </w:r>
      <w:proofErr w:type="spellStart"/>
      <w:r w:rsidRPr="00217560">
        <w:t>Exm°</w:t>
      </w:r>
      <w:proofErr w:type="spellEnd"/>
      <w:r w:rsidRPr="00217560">
        <w:t xml:space="preserve">. </w:t>
      </w:r>
      <w:proofErr w:type="gramStart"/>
      <w:r w:rsidRPr="00217560">
        <w:t>Sr.</w:t>
      </w:r>
      <w:proofErr w:type="gramEnd"/>
      <w:r w:rsidRPr="00217560">
        <w:t xml:space="preserve"> Prefeito Municipal, reitero os votos de estima e apreço.</w:t>
      </w:r>
    </w:p>
    <w:p w:rsidR="00B85454" w:rsidRPr="00EF3501" w:rsidRDefault="001C4AEA" w:rsidP="00217560">
      <w:pPr>
        <w:jc w:val="both"/>
        <w:textAlignment w:val="auto"/>
        <w:rPr>
          <w:rFonts w:ascii="Times New Roman" w:eastAsia="Times New Roman" w:hAnsi="Times New Roman" w:cs="Arial"/>
          <w:color w:val="000000"/>
          <w:lang w:eastAsia="pt-BR"/>
        </w:rPr>
      </w:pPr>
      <w:r>
        <w:rPr>
          <w:rFonts w:ascii="Times New Roman" w:eastAsia="Arial" w:hAnsi="Times New Roman" w:cs="Times New Roman"/>
          <w:color w:val="000000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</w:rPr>
        <w:tab/>
      </w:r>
      <w:r w:rsidR="000D118C" w:rsidRPr="00684664">
        <w:rPr>
          <w:rFonts w:ascii="Times New Roman" w:eastAsia="Noto Sans CJK SC Regular" w:hAnsi="Times New Roman" w:cs="FreeSans"/>
        </w:rPr>
        <w:tab/>
      </w:r>
      <w:r w:rsidR="000D118C" w:rsidRPr="00684664">
        <w:rPr>
          <w:rFonts w:ascii="Times New Roman" w:eastAsia="Noto Sans CJK SC Regular" w:hAnsi="Times New Roman" w:cs="FreeSans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217560">
        <w:rPr>
          <w:rFonts w:ascii="Times New Roman" w:hAnsi="Times New Roman" w:cs="Times New Roman"/>
          <w:color w:val="000000"/>
        </w:rPr>
        <w:t>12</w:t>
      </w:r>
      <w:r w:rsidRPr="00EF3501">
        <w:rPr>
          <w:rFonts w:ascii="Times New Roman" w:hAnsi="Times New Roman" w:cs="Times New Roman"/>
          <w:color w:val="000000"/>
        </w:rPr>
        <w:t xml:space="preserve"> de </w:t>
      </w:r>
      <w:r w:rsidR="000D118C">
        <w:rPr>
          <w:rFonts w:ascii="Times New Roman" w:hAnsi="Times New Roman" w:cs="Times New Roman"/>
          <w:color w:val="000000"/>
        </w:rPr>
        <w:t>maio de</w:t>
      </w:r>
      <w:r w:rsidRPr="00EF3501">
        <w:rPr>
          <w:rFonts w:ascii="Times New Roman" w:hAnsi="Times New Roman" w:cs="Times New Roman"/>
          <w:color w:val="000000"/>
        </w:rPr>
        <w:t xml:space="preserve"> 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0D118C" w:rsidRPr="00EF3501" w:rsidRDefault="000D118C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D225E5" w:rsidRPr="00EF3501" w:rsidRDefault="00EF3501" w:rsidP="00B85454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</w:rPr>
      </w:pPr>
      <w:r w:rsidRPr="00EF3501">
        <w:rPr>
          <w:rFonts w:ascii="Times New Roman" w:hAnsi="Times New Roman" w:cs="Times New Roman"/>
          <w:color w:val="000000"/>
        </w:rPr>
        <w:t>Vereador (MDB)</w:t>
      </w:r>
    </w:p>
    <w:sectPr w:rsidR="00D225E5" w:rsidRPr="00EF3501" w:rsidSect="00DB70D7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27" w:rsidRDefault="004E2927" w:rsidP="000E0224">
      <w:pPr>
        <w:rPr>
          <w:rFonts w:hint="eastAsia"/>
        </w:rPr>
      </w:pPr>
      <w:r>
        <w:separator/>
      </w:r>
    </w:p>
  </w:endnote>
  <w:endnote w:type="continuationSeparator" w:id="0">
    <w:p w:rsidR="004E2927" w:rsidRDefault="004E2927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4E2927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27" w:rsidRDefault="004E2927" w:rsidP="000E0224">
      <w:pPr>
        <w:rPr>
          <w:rFonts w:hint="eastAsia"/>
        </w:rPr>
      </w:pPr>
      <w:r>
        <w:separator/>
      </w:r>
    </w:p>
  </w:footnote>
  <w:footnote w:type="continuationSeparator" w:id="0">
    <w:p w:rsidR="004E2927" w:rsidRDefault="004E2927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0DD1"/>
    <w:rsid w:val="00035F85"/>
    <w:rsid w:val="00035FF7"/>
    <w:rsid w:val="0007616A"/>
    <w:rsid w:val="00096A60"/>
    <w:rsid w:val="000A425A"/>
    <w:rsid w:val="000C3580"/>
    <w:rsid w:val="000D118C"/>
    <w:rsid w:val="000E0224"/>
    <w:rsid w:val="00111C2B"/>
    <w:rsid w:val="00194591"/>
    <w:rsid w:val="001B29F6"/>
    <w:rsid w:val="001C4AEA"/>
    <w:rsid w:val="001D41E1"/>
    <w:rsid w:val="00217560"/>
    <w:rsid w:val="0023294F"/>
    <w:rsid w:val="0026226C"/>
    <w:rsid w:val="00265D37"/>
    <w:rsid w:val="003029D9"/>
    <w:rsid w:val="00364B58"/>
    <w:rsid w:val="00396FEA"/>
    <w:rsid w:val="003D2FE9"/>
    <w:rsid w:val="003F4552"/>
    <w:rsid w:val="00455A7C"/>
    <w:rsid w:val="00465E03"/>
    <w:rsid w:val="004E2927"/>
    <w:rsid w:val="00517398"/>
    <w:rsid w:val="00542E0A"/>
    <w:rsid w:val="005A4589"/>
    <w:rsid w:val="005F222C"/>
    <w:rsid w:val="0076657E"/>
    <w:rsid w:val="007B70A5"/>
    <w:rsid w:val="007C2C3C"/>
    <w:rsid w:val="00901A4D"/>
    <w:rsid w:val="009300DD"/>
    <w:rsid w:val="00934D21"/>
    <w:rsid w:val="0098394C"/>
    <w:rsid w:val="00A235BE"/>
    <w:rsid w:val="00A32BA9"/>
    <w:rsid w:val="00A47D4D"/>
    <w:rsid w:val="00A863ED"/>
    <w:rsid w:val="00AA1552"/>
    <w:rsid w:val="00B20B15"/>
    <w:rsid w:val="00B85454"/>
    <w:rsid w:val="00BB0DCA"/>
    <w:rsid w:val="00C31608"/>
    <w:rsid w:val="00C7707E"/>
    <w:rsid w:val="00CD44FF"/>
    <w:rsid w:val="00D225E5"/>
    <w:rsid w:val="00D77F6C"/>
    <w:rsid w:val="00DB70D7"/>
    <w:rsid w:val="00DC0547"/>
    <w:rsid w:val="00DD6D87"/>
    <w:rsid w:val="00E37335"/>
    <w:rsid w:val="00E50A30"/>
    <w:rsid w:val="00E878E6"/>
    <w:rsid w:val="00E96A13"/>
    <w:rsid w:val="00EE38FE"/>
    <w:rsid w:val="00EF3501"/>
    <w:rsid w:val="00F1551D"/>
    <w:rsid w:val="00F55D59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3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3E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1A89-0B40-4E30-A96E-5908FA46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2020-02-12T18:53:00Z</cp:lastPrinted>
  <dcterms:created xsi:type="dcterms:W3CDTF">2020-05-12T12:47:00Z</dcterms:created>
  <dcterms:modified xsi:type="dcterms:W3CDTF">2020-05-12T13:18:00Z</dcterms:modified>
</cp:coreProperties>
</file>