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rFonts w:ascii="Verdana" w:hAnsi="Verdana"/>
          <w:b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Projeto de Resolução nº 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b/>
          <w:b/>
          <w:bCs/>
          <w:i/>
          <w:i/>
          <w:iCs/>
          <w:color w:val="000000"/>
          <w:sz w:val="20"/>
          <w:szCs w:val="20"/>
          <w:highlight w:val="white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  <w:highlight w:val="white"/>
        </w:rPr>
      </w:r>
    </w:p>
    <w:p>
      <w:pPr>
        <w:pStyle w:val="NormalWeb"/>
        <w:spacing w:lineRule="auto" w:line="360" w:beforeAutospacing="0" w:before="0" w:afterAutospacing="0" w:after="0"/>
        <w:ind w:left="3402" w:hanging="0"/>
        <w:jc w:val="both"/>
        <w:rPr>
          <w:rFonts w:ascii="Verdana" w:hAnsi="Verdana"/>
          <w:b/>
          <w:b/>
          <w:bCs/>
          <w:i/>
          <w:i/>
          <w:iCs/>
          <w:color w:val="000000"/>
          <w:sz w:val="20"/>
          <w:szCs w:val="20"/>
          <w:highlight w:val="white"/>
        </w:rPr>
      </w:pPr>
      <w:r>
        <w:rPr>
          <w:rFonts w:ascii="Verdana" w:hAnsi="Verdana"/>
          <w:b/>
          <w:bCs/>
          <w:i/>
          <w:iCs/>
          <w:color w:val="000000"/>
          <w:sz w:val="20"/>
          <w:szCs w:val="20"/>
          <w:shd w:fill="FFFFFF" w:val="clear"/>
        </w:rPr>
        <w:t>INSTITUI O PROGRAMA "CÂMARA NA ESCOLA" E AUTORIZA A MESA DA CÂMARA MUNICIPAL A FIRMAR CONVÊNIO COM INSTITUIÇÕES DE ENSINO SUPERIOR E COM O PODER EXECUTIVO DO ESTADO DA BAHIA E DO MUNICÍPIO DE VITÓRIA DA CONQUISTA-BA, CONFORME ESPECIFICA.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No uso das atribuições que nos confere o Regimento Interno desta Casa, estamos submetendo à apreciação do Plenário o seguinte Projeto de Resolução: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Artigo 1º -</w:t>
      </w:r>
      <w:r>
        <w:rPr>
          <w:rFonts w:ascii="Verdana" w:hAnsi="Verdana"/>
          <w:color w:val="000000"/>
          <w:sz w:val="20"/>
          <w:szCs w:val="20"/>
        </w:rPr>
        <w:t xml:space="preserve"> Fica, por esta Resolução, instituído no âmbito do Poder Legislativo o programa "Câmara na Escola", de caráter informativo e educativo para o exercício da cidadania que terá como objetivo a divulgação e o esclarecimento junto à sociedade do papel do Poder Legislativo.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§ 1º -</w:t>
      </w:r>
      <w:r>
        <w:rPr>
          <w:rFonts w:ascii="Verdana" w:hAnsi="Verdana"/>
          <w:color w:val="000000"/>
          <w:sz w:val="20"/>
          <w:szCs w:val="20"/>
        </w:rPr>
        <w:t xml:space="preserve"> O programa "Câmara na Escola" terá como objetivos específicos: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I-</w:t>
      </w:r>
      <w:r>
        <w:rPr>
          <w:rFonts w:ascii="Verdana" w:hAnsi="Verdana"/>
          <w:color w:val="000000"/>
          <w:sz w:val="20"/>
          <w:szCs w:val="20"/>
        </w:rPr>
        <w:t xml:space="preserve"> levar aos alunos das escolas públicas, particulares e instituições de ensino superior de Vitória da Conquista informações sobre o que é e para que serve o Poder Legislativo Municipal, bem como as suas atribuições;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II-</w:t>
      </w:r>
      <w:r>
        <w:rPr>
          <w:rFonts w:ascii="Verdana" w:hAnsi="Verdana"/>
          <w:color w:val="000000"/>
          <w:sz w:val="20"/>
          <w:szCs w:val="20"/>
        </w:rPr>
        <w:t xml:space="preserve"> apresentar a Lei Orgânica do Município de Vitória da Conquista e o Regimento Interno da Câmara Municipal;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III-</w:t>
      </w:r>
      <w:r>
        <w:rPr>
          <w:rFonts w:ascii="Verdana" w:hAnsi="Verdana"/>
          <w:color w:val="000000"/>
          <w:sz w:val="20"/>
          <w:szCs w:val="20"/>
        </w:rPr>
        <w:t xml:space="preserve"> comparar e esclarecer dúvidas sobre o papel do Legislativo, Executivo e Judiciário;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IV-</w:t>
      </w:r>
      <w:r>
        <w:rPr>
          <w:rFonts w:ascii="Verdana" w:hAnsi="Verdana"/>
          <w:color w:val="000000"/>
          <w:sz w:val="20"/>
          <w:szCs w:val="20"/>
        </w:rPr>
        <w:t xml:space="preserve"> explicar o processo de escolha dos vereadores;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V-</w:t>
      </w:r>
      <w:r>
        <w:rPr>
          <w:rFonts w:ascii="Verdana" w:hAnsi="Verdana"/>
          <w:color w:val="000000"/>
          <w:sz w:val="20"/>
          <w:szCs w:val="20"/>
        </w:rPr>
        <w:t xml:space="preserve"> esclarecer a importância do Poder Legislativo Municipal para a cidade;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VI- </w:t>
      </w:r>
      <w:r>
        <w:rPr>
          <w:rFonts w:ascii="Verdana" w:hAnsi="Verdana"/>
          <w:color w:val="000000"/>
          <w:sz w:val="20"/>
          <w:szCs w:val="20"/>
        </w:rPr>
        <w:t>apresentar de forma didática e prática o funcionamento da Câmara Municipal através de visitas guiadas por funcionários da Câmara e por vereadores;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a)-</w:t>
      </w:r>
      <w:r>
        <w:rPr>
          <w:rFonts w:ascii="Verdana" w:hAnsi="Verdana"/>
          <w:color w:val="000000"/>
          <w:sz w:val="20"/>
          <w:szCs w:val="20"/>
        </w:rPr>
        <w:t xml:space="preserve"> os vereadores interessados em recepcionar os alunos e realizar palestras explicativas constarão em lista interna controlada pelo Presidente da Câmara, objetivando a rotatividade equânime entre os vereadores;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b)-</w:t>
      </w:r>
      <w:r>
        <w:rPr>
          <w:rFonts w:ascii="Verdana" w:hAnsi="Verdana"/>
          <w:color w:val="000000"/>
          <w:sz w:val="20"/>
          <w:szCs w:val="20"/>
        </w:rPr>
        <w:t xml:space="preserve"> os alunos sempre estarão acompanhados por professor ou funcionário da escola.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VII-</w:t>
      </w:r>
      <w:r>
        <w:rPr>
          <w:rFonts w:ascii="Verdana" w:hAnsi="Verdana"/>
          <w:color w:val="000000"/>
          <w:sz w:val="20"/>
          <w:szCs w:val="20"/>
        </w:rPr>
        <w:t xml:space="preserve"> estimular a formação de uma consciência crítica, estimular a reflexão, ação, criação, opinião, decisão e escolha dos alunos.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§ 2º -</w:t>
      </w:r>
      <w:r>
        <w:rPr>
          <w:rFonts w:ascii="Verdana" w:hAnsi="Verdana"/>
          <w:color w:val="000000"/>
          <w:sz w:val="20"/>
          <w:szCs w:val="20"/>
        </w:rPr>
        <w:t xml:space="preserve"> Fica a Mesa Diretora autorizada a firmar convênio, se necessário, com instituições de ensino superior e com o Poder Executivo Municipal e Estadual, através das respectivas Secretarias de Educação, visando atingir os objetivos do programa "Câmara na Escola".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Artigo 2º -</w:t>
      </w:r>
      <w:r>
        <w:rPr>
          <w:rFonts w:ascii="Verdana" w:hAnsi="Verdana"/>
          <w:color w:val="000000"/>
          <w:sz w:val="20"/>
          <w:szCs w:val="20"/>
        </w:rPr>
        <w:t xml:space="preserve"> A Mesa Diretora poderá criar </w:t>
      </w:r>
      <w:bookmarkStart w:id="0" w:name="_GoBack"/>
      <w:bookmarkEnd w:id="0"/>
      <w:r>
        <w:rPr>
          <w:rFonts w:ascii="Verdana" w:hAnsi="Verdana"/>
          <w:color w:val="000000"/>
          <w:sz w:val="20"/>
          <w:szCs w:val="20"/>
        </w:rPr>
        <w:t>a Equipe Executiva do programa "Câmara na Escola" que será composta por até três pessoas, nomeados pela Mesa Diretora através de ato, que terá por objetivo desenvolver todos os esforços e meios necessários para o bom andamento deste programa.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Artigo 3º -</w:t>
      </w:r>
      <w:r>
        <w:rPr>
          <w:rFonts w:ascii="Verdana" w:hAnsi="Verdana"/>
          <w:color w:val="000000"/>
          <w:sz w:val="20"/>
          <w:szCs w:val="20"/>
        </w:rPr>
        <w:t xml:space="preserve"> Fica autorizada a Mesa Diretora a produzir peças de comunicação visando apoiar o programa "Câmara na Escola" tanto na sua execução quanto na divulgação, podendo utilizar diversos recursos tecnológicos, a saber: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I-</w:t>
      </w:r>
      <w:r>
        <w:rPr>
          <w:rFonts w:ascii="Verdana" w:hAnsi="Verdana"/>
          <w:color w:val="000000"/>
          <w:sz w:val="20"/>
          <w:szCs w:val="20"/>
        </w:rPr>
        <w:t xml:space="preserve"> livro paradidático que abordará o papel do Poder Legislativo, seu funcionamento, importância e presença no dia-a-dia das pessoas, para estimular os alunos a produzir projetos de lei, moções, requerimentos e indicações legislativas, além de estimular os alunos a escrever cartas aos vereadores;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II-</w:t>
      </w:r>
      <w:r>
        <w:rPr>
          <w:rFonts w:ascii="Verdana" w:hAnsi="Verdana"/>
          <w:color w:val="000000"/>
          <w:sz w:val="20"/>
          <w:szCs w:val="20"/>
        </w:rPr>
        <w:t xml:space="preserve"> a produção de três vídeos, com possibilidades de subdivisão, apresentando a História da Câmara Municipal de Vitória da Conquista desde a sua instalação até os dias atuais, bem como o Conceito da Câmara onde será trabalhada a importância do legislativo no sistema democrático, e as atualidades deste Poder que vai trabalhar o atual funcionamento desta Casa de Leis, apresentando os seus vereadores e atuação destes;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III-</w:t>
      </w:r>
      <w:r>
        <w:rPr>
          <w:rFonts w:ascii="Verdana" w:hAnsi="Verdana"/>
          <w:color w:val="000000"/>
          <w:sz w:val="20"/>
          <w:szCs w:val="20"/>
        </w:rPr>
        <w:t xml:space="preserve"> a criação de cartazes e folhetos do programa para divulgação interna nas escolas interessadas;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IV-</w:t>
      </w:r>
      <w:r>
        <w:rPr>
          <w:rFonts w:ascii="Verdana" w:hAnsi="Verdana"/>
          <w:color w:val="000000"/>
          <w:sz w:val="20"/>
          <w:szCs w:val="20"/>
        </w:rPr>
        <w:t xml:space="preserve"> a divulgação do programa "Câmara na Escola" através de uma home-page no site da Câmara Municipal, como forma de despertar o interesse e promover uma participação mais ativa dos estudantes;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V-</w:t>
      </w:r>
      <w:r>
        <w:rPr>
          <w:rFonts w:ascii="Verdana" w:hAnsi="Verdana"/>
          <w:color w:val="000000"/>
          <w:sz w:val="20"/>
          <w:szCs w:val="20"/>
        </w:rPr>
        <w:t xml:space="preserve"> durante as palestras a serem proferidas na execução do programa "Câmara na Escola" poderão ser utilizados equipamentos como computadores, datashow e até videoconferência, como forma de despertar o interesse e promover uma participação mais ativa dos estudantes.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Artigo 4º -</w:t>
      </w:r>
      <w:r>
        <w:rPr>
          <w:rFonts w:ascii="Verdana" w:hAnsi="Verdana"/>
          <w:color w:val="000000"/>
          <w:sz w:val="20"/>
          <w:szCs w:val="20"/>
        </w:rPr>
        <w:t xml:space="preserve"> As despesas decorrentes da execução desta Resolução correrão por conta de dotações orçamentárias do corrente exercício, sendo consignadas nos orçamentos futuros.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Artigo 5º -</w:t>
      </w:r>
      <w:r>
        <w:rPr>
          <w:rFonts w:ascii="Verdana" w:hAnsi="Verdana"/>
          <w:color w:val="000000"/>
          <w:sz w:val="20"/>
          <w:szCs w:val="20"/>
        </w:rPr>
        <w:t xml:space="preserve"> Esta Resolução entrará em vigor na data de sua publicação.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Artigo 6º -</w:t>
      </w:r>
      <w:r>
        <w:rPr>
          <w:rFonts w:ascii="Verdana" w:hAnsi="Verdana"/>
          <w:color w:val="000000"/>
          <w:sz w:val="20"/>
          <w:szCs w:val="20"/>
        </w:rPr>
        <w:t xml:space="preserve"> Revogam-se as disposições em contrário.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Sala das Sessões da Câmara Municipal de Vitória da Conquista – Estado da Bahia, em 13 de agosto de 2019.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EDIVALDO FERREIRA JR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/>
      </w:pPr>
      <w:r>
        <w:rPr>
          <w:rFonts w:ascii="Verdana" w:hAnsi="Verdana"/>
          <w:color w:val="000000"/>
          <w:sz w:val="20"/>
          <w:szCs w:val="20"/>
        </w:rPr>
        <w:t>Vereado</w:t>
      </w:r>
      <w:r>
        <w:rPr>
          <w:rFonts w:ascii="Verdana" w:hAnsi="Verdana"/>
          <w:color w:val="000000"/>
          <w:sz w:val="20"/>
          <w:szCs w:val="20"/>
        </w:rPr>
        <w:t>r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JUSTIFICATIVA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Senhores Vereadores,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 projeto de Resolução que ora se apresenta para vossa análise e consideração, visa promover uma integração entre o poder Legislativo e a Escola, buscando uma maior participação de alunos do ensino fundamental ao superior que irão receber informações do funcionamento da Câmara Municipal, da Lei Orgânica do Município, do Regimento Interno da Câmara, e do processo Legislativo, conhecer os atuais vereadores bem como suas propostas apresentadas e o trabalho realizado por cada parlamentar na comunidade.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Vale destacar, ainda, que o objetivo do programa “Câmara na Escola”, é aproximar ainda mais a juventude do Poder Legislativo, da instituição e da política em geral, bem como fazer com que os jovens entendam a função dos poderes Legislativo, Executivo e Judiciário.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67"/>
        <w:jc w:val="both"/>
        <w:rPr>
          <w:rFonts w:ascii="Verdana" w:hAnsi="Verdana" w:cs="Arial"/>
          <w:sz w:val="20"/>
          <w:szCs w:val="20"/>
          <w:highlight w:val="white"/>
        </w:rPr>
      </w:pPr>
      <w:r>
        <w:rPr>
          <w:rFonts w:cs="Arial" w:ascii="Verdana" w:hAnsi="Verdana"/>
          <w:sz w:val="20"/>
          <w:szCs w:val="20"/>
          <w:shd w:fill="FFFFFF" w:val="clear"/>
        </w:rPr>
        <w:t>Por meio de uma apresentação lúdica com apoio de material gráfico e vídeo, os estudantes receberão informações sobre a composição da Câmara, vereadores e atribuições. Os alunos também poderão fazer questionamentos e esclarecer dúvidas quanto ao trabalho do vereador no dia a dia da cidade.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67"/>
        <w:jc w:val="both"/>
        <w:rPr>
          <w:rFonts w:ascii="Verdana" w:hAnsi="Verdana" w:cs="Arial"/>
          <w:sz w:val="20"/>
          <w:szCs w:val="20"/>
          <w:highlight w:val="white"/>
        </w:rPr>
      </w:pPr>
      <w:r>
        <w:rPr>
          <w:rFonts w:cs="Arial" w:ascii="Verdana" w:hAnsi="Verdana"/>
          <w:sz w:val="20"/>
          <w:szCs w:val="20"/>
          <w:shd w:fill="FFFFFF" w:val="clear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firstLine="567"/>
        <w:jc w:val="both"/>
        <w:rPr>
          <w:rFonts w:ascii="Verdana" w:hAnsi="Verdana" w:eastAsia="Liberation Serif;Times New Roma" w:cs="Liberation Serif;Times New Roma"/>
          <w:color w:val="000000"/>
          <w:sz w:val="20"/>
          <w:szCs w:val="20"/>
          <w:highlight w:val="white"/>
        </w:rPr>
      </w:pPr>
      <w:r>
        <w:rPr>
          <w:rFonts w:eastAsia="Liberation Serif;Times New Roma" w:cs="Liberation Serif;Times New Roma" w:ascii="Verdana" w:hAnsi="Verdana"/>
          <w:color w:val="000000"/>
          <w:sz w:val="20"/>
          <w:szCs w:val="20"/>
          <w:highlight w:val="white"/>
        </w:rPr>
        <w:t>Portanto, reconhecendo a necessidade de levar os valorosos serviços prestados pela Câmara Municipal às escolas e instituições educacionais de ensino superior, contamos com o apoio de nossos nobres Pares para aprovação da presente proposição.</w:t>
      </w:r>
    </w:p>
    <w:p>
      <w:pPr>
        <w:pStyle w:val="Normal"/>
        <w:shd w:val="clear" w:color="auto" w:fill="FFFFFF"/>
        <w:spacing w:lineRule="auto" w:line="360" w:before="0" w:after="0"/>
        <w:ind w:firstLine="567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306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7b37a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LibreOffice/6.1.5.2$Linux_x86 LibreOffice_project/90f8dcf33c87b3705e78202e3df5142b201bd805</Application>
  <Pages>3</Pages>
  <Words>874</Words>
  <Characters>4815</Characters>
  <CharactersWithSpaces>5657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2019-08-19T17:46:00Z</dcterms:created>
  <dc:creator>Edivaldo</dc:creator>
  <dc:description/>
  <dc:language>pt-BR</dc:language>
  <cp:lastModifiedBy/>
  <dcterms:modified xsi:type="dcterms:W3CDTF">2019-08-19T16:31:38Z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