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de março de 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  <w:b/>
          <w:bCs/>
        </w:rPr>
        <w:t>096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Ramon Carvalho </w:t>
      </w:r>
    </w:p>
    <w:p>
      <w:pPr>
        <w:pStyle w:val="Normal"/>
        <w:jc w:val="both"/>
        <w:rPr/>
      </w:pPr>
      <w:bookmarkStart w:id="1" w:name="__DdeLink__23_3585583673"/>
      <w:r>
        <w:rPr>
          <w:rFonts w:ascii="Times New Roman" w:hAnsi="Times New Roman"/>
          <w:b/>
          <w:bCs/>
        </w:rPr>
        <w:t xml:space="preserve">Coordenador da Subprefeitura do Distrito de José Gonçalves </w:t>
      </w:r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, aprovada nos termos regimentais vigente em sessão ordinária realizada pela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âmara Municipal. Ante o exposto, solicito o atendimento da referida proposiç</w:t>
      </w:r>
      <w:r>
        <w:rPr>
          <w:rFonts w:ascii="Times New Roman" w:hAnsi="Times New Roman"/>
        </w:rPr>
        <w:t>ão</w:t>
      </w:r>
      <w:r>
        <w:rPr>
          <w:rFonts w:ascii="Times New Roman" w:hAnsi="Times New Roman"/>
        </w:rPr>
        <w:t xml:space="preserve"> e a devida resposta ao Ilustre Vereador.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jc w:val="both"/>
        <w:rPr>
          <w:rFonts w:ascii="Times New Roman" w:hAnsi="Times New Roman" w:eastAsia="Calibri" w:cs="Calibri"/>
        </w:rPr>
      </w:pPr>
      <w:r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Ivan Cordeiro da Silva Filho (PTB):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273/2024.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Tibetan Machine Un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ibetan Machine Un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LibreOffice/6.0.7.3$Linux_X86_64 LibreOffice_project/00m0$Build-3</Application>
  <Pages>1</Pages>
  <Words>77</Words>
  <Characters>447</Characters>
  <CharactersWithSpaces>517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2024-03-14T09:02:23Z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