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Vitória da Conquista, 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outubro</w:t>
      </w:r>
      <w:r>
        <w:rPr>
          <w:rFonts w:ascii="Times New Roman" w:hAnsi="Times New Roman"/>
        </w:rPr>
        <w:t xml:space="preserve"> de 2023.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357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75_2223347685"/>
      <w:bookmarkStart w:id="1" w:name="__DdeLink__64_1998442084"/>
      <w:bookmarkStart w:id="2" w:name="__DdeLink__65_1301878260"/>
      <w:bookmarkEnd w:id="2"/>
      <w:r>
        <w:rPr>
          <w:rFonts w:ascii="Times New Roman" w:hAnsi="Times New Roman"/>
          <w:b/>
          <w:bCs/>
        </w:rPr>
        <w:t xml:space="preserve">Prefeita Municipal </w:t>
      </w:r>
      <w:bookmarkEnd w:id="0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bookmarkStart w:id="3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3"/>
      <w:r>
        <w:rPr>
          <w:rFonts w:ascii="Times New Roman" w:hAnsi="Times New Roman"/>
        </w:rPr>
        <w:t>1685/2023, 1686/2023, 1687/2023, 1692/2023, 1702/2023, 1703/2023, 1705/2023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1699/2023, 1706/2023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</w:t>
      </w:r>
      <w:r>
        <w:rPr>
          <w:rFonts w:eastAsia="Calibri" w:cs="Calibri" w:ascii="Times New Roman" w:hAnsi="Times New Roman"/>
          <w:caps w:val="false"/>
          <w:smallCaps w:val="false"/>
          <w:color w:val="000000"/>
          <w:spacing w:val="0"/>
        </w:rPr>
        <w:t>Edivaldo Santos Ferreira Júnior</w:t>
      </w:r>
      <w:r>
        <w:rPr>
          <w:rFonts w:eastAsia="Calibri" w:cs="Calibri" w:ascii="Times New Roman" w:hAnsi="Times New Roman"/>
          <w:caps w:val="false"/>
          <w:smallCaps w:val="false"/>
          <w:color w:val="212529"/>
          <w:spacing w:val="0"/>
        </w:rPr>
        <w:t xml:space="preserve"> </w:t>
      </w:r>
      <w:r>
        <w:rPr>
          <w:rFonts w:eastAsia="Calibri" w:cs="Calibri" w:ascii="Times New Roman" w:hAnsi="Times New Roman"/>
        </w:rPr>
        <w:t xml:space="preserve"> (MDB): </w:t>
      </w:r>
      <w:r>
        <w:rPr>
          <w:rFonts w:eastAsia="Calibri" w:cs="Calibri" w:ascii="Times New Roman" w:hAnsi="Times New Roman"/>
        </w:rPr>
        <w:t>1668/2023, 1669/2023, 1714/2023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1670/2023, 1672/2023, 1673/2023, 1674/2023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1665/2023, 1666/2023, 1671/2023, 1698/2023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1693/2023, 1694/2023, 1695/2023, 1697/2023, 1707/2023, 1708/2023, 1709/2023, 1713/2023</w:t>
      </w:r>
    </w:p>
    <w:p>
      <w:pPr>
        <w:pStyle w:val="Corpodetexto"/>
        <w:jc w:val="both"/>
        <w:rPr/>
      </w:pPr>
      <w:bookmarkStart w:id="4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4"/>
      <w:r>
        <w:rPr>
          <w:rFonts w:ascii="Times New Roman" w:hAnsi="Times New Roman"/>
        </w:rPr>
        <w:t>1696/2023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1688/2023, 1689/2023, 1690/2023, 1691/2023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1681/2023, 1682/2023, 1683/2023, 1684/2023, 1717/2023, 1718/2023, 1719/2023, 1720/2023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5" w:name="_GoBack"/>
      <w:bookmarkEnd w:id="5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1700/2023, 1701/2023, 1715/2023, 1716/2023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1676/2023, 1677/2023, 1678/2023, 1710/2023, 1711/2023, 1712/2023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bookmarkStart w:id="6" w:name="__DdeLink__321_3499632683"/>
      <w:bookmarkEnd w:id="6"/>
      <w:r>
        <w:rPr>
          <w:rFonts w:ascii="Times New Roman" w:hAnsi="Times New Roman"/>
        </w:rPr>
        <w:t>1667/2023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2344420</wp:posOffset>
            </wp:positionH>
            <wp:positionV relativeFrom="paragraph">
              <wp:posOffset>-5080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eastAsia="Arial" w:cs="Times New Roman" w:ascii="Times New Roman" w:hAnsi="Times New Roman"/>
          <w:b/>
          <w:bCs/>
          <w:color w:val="000000"/>
          <w:lang w:eastAsia="pt-BR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-1085850</wp:posOffset>
          </wp:positionH>
          <wp:positionV relativeFrom="paragraph">
            <wp:posOffset>-810260</wp:posOffset>
          </wp:positionV>
          <wp:extent cx="7560310" cy="175514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5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Application>LibreOffice/6.0.7.3$Linux_X86_64 LibreOffice_project/00m0$Build-3</Application>
  <Pages>2</Pages>
  <Words>234</Words>
  <Characters>1502</Characters>
  <CharactersWithSpaces>1720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2023-10-30T09:32:12Z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