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</w:t>
      </w:r>
      <w:r>
        <w:rPr>
          <w:rFonts w:ascii="Times New Roman" w:hAnsi="Times New Roman"/>
        </w:rPr>
        <w:t>bro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Lucas Moreira Martins Dias</w:t>
      </w:r>
    </w:p>
    <w:p>
      <w:pPr>
        <w:pStyle w:val="Normal"/>
        <w:jc w:val="both"/>
        <w:rPr/>
      </w:pPr>
      <w:bookmarkStart w:id="0" w:name="__DdeLink__249_4104895153"/>
      <w:bookmarkEnd w:id="0"/>
      <w:r>
        <w:rPr>
          <w:rFonts w:ascii="Times New Roman" w:hAnsi="Times New Roman"/>
          <w:b/>
          <w:bCs/>
        </w:rPr>
        <w:t xml:space="preserve">Secretário de Mobilidade Urbana e Gabinete Civil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1529/2023, 1533/2023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1517/2023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1519/2023, 1522/2023, 1571/2023, 1572/2023, 1577/2023, 1592/2023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1530/2023, 1531/2023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1551/2023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1534/2023, 1543/2023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2" w:name="_GoBack"/>
      <w:bookmarkEnd w:id="2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 xml:space="preserve">1520/2023, 1540/2023, 1542/2023, 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1525/2023</w:t>
      </w:r>
      <w:bookmarkStart w:id="3" w:name="__DdeLink__321_3499632683"/>
      <w:bookmarkEnd w:id="3"/>
    </w:p>
    <w:p>
      <w:pPr>
        <w:pStyle w:val="Corpodetexto"/>
        <w:jc w:val="both"/>
        <w:rPr/>
      </w:pPr>
      <w:bookmarkStart w:id="4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4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5" w:name="__DdeLink__477_3499632683"/>
      <w:bookmarkEnd w:id="5"/>
      <w:r>
        <w:rPr>
          <w:rFonts w:eastAsia="Arial" w:cs="Arial" w:ascii="Times New Roman" w:hAnsi="Times New Roman"/>
          <w:color w:val="000000"/>
          <w:lang w:eastAsia="pt-BR"/>
        </w:rPr>
        <w:t>1547/2023</w:t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16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-1076325</wp:posOffset>
          </wp:positionH>
          <wp:positionV relativeFrom="paragraph">
            <wp:posOffset>-810260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LibreOffice/6.0.7.3$Linux_X86_64 LibreOffice_project/00m0$Build-3</Application>
  <Pages>2</Pages>
  <Words>171</Words>
  <Characters>1022</Characters>
  <CharactersWithSpaces>1179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2023-10-09T11:33:18Z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