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18 de setembro</w:t>
      </w:r>
      <w:r>
        <w:rPr>
          <w:rFonts w:ascii="Times New Roman" w:hAnsi="Times New Roman"/>
        </w:rPr>
        <w:t xml:space="preserve">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312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Ana Cláudia Oliveira Passos,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Secretária de Meio Ambiente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1457/2023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bookmarkStart w:id="0" w:name="__DdeLink__321_3499632683"/>
      <w:bookmarkEnd w:id="0"/>
      <w:r>
        <w:rPr>
          <w:rFonts w:ascii="Times New Roman" w:hAnsi="Times New Roman"/>
        </w:rPr>
        <w:t>1452/2023, 1453/2023</w:t>
      </w:r>
    </w:p>
    <w:p>
      <w:pPr>
        <w:pStyle w:val="Corpodetexto"/>
        <w:jc w:val="both"/>
        <w:rPr/>
      </w:pPr>
      <w:bookmarkStart w:id="1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1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2" w:name="__DdeLink__477_3499632683"/>
      <w:bookmarkEnd w:id="2"/>
      <w:r>
        <w:rPr>
          <w:rFonts w:eastAsia="Arial" w:cs="Arial" w:ascii="Times New Roman" w:hAnsi="Times New Roman"/>
          <w:color w:val="000000"/>
          <w:lang w:eastAsia="pt-BR"/>
        </w:rPr>
        <w:t>1430/2023</w:t>
      </w:r>
    </w:p>
    <w:p>
      <w:pPr>
        <w:pStyle w:val="Corpodetexto"/>
        <w:jc w:val="both"/>
        <w:rPr>
          <w:rFonts w:ascii="Times New Roman" w:hAnsi="Times New Roman" w:eastAsia="Calibri" w:cs="Calibri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0" w:after="160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-1076325</wp:posOffset>
          </wp:positionH>
          <wp:positionV relativeFrom="paragraph">
            <wp:posOffset>-810260</wp:posOffset>
          </wp:positionV>
          <wp:extent cx="7556500" cy="175387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5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LibreOffice/6.0.7.3$Linux_X86_64 LibreOffice_project/00m0$Build-3</Application>
  <Pages>1</Pages>
  <Words>100</Words>
  <Characters>587</Characters>
  <CharactersWithSpaces>678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2021-05-21T19:14:00Z</dcterms:created>
  <dc:creator>usuario</dc:creator>
  <dc:description/>
  <dc:language>pt-PT</dc:language>
  <cp:lastModifiedBy/>
  <cp:lastPrinted>2021-02-09T13:29:00Z</cp:lastPrinted>
  <dcterms:modified xsi:type="dcterms:W3CDTF">2023-09-18T09:33:15Z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