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309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1437/2023, 1440/2023, 1444/2023, 1445/2023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1428/2023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1446/2023, 1447/2023, 1448/2023, 1456/2023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 xml:space="preserve">1424/2023, 1425/2023 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 xml:space="preserve">1449/2023, 1450/2023, 1451/2023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1431/2023, 1432/2023, 1433/2023, 1436/2023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1441/2023, 1442/2023, 1443/2023, 1457/2023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1438/2023, 1439/2023, 1452/2023, 1453/2023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1454/2023, 1455/2023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1426/2023, 1427/2023</w:t>
      </w:r>
      <w:bookmarkStart w:id="5" w:name="__DdeLink__321_3499632683"/>
      <w:bookmarkEnd w:id="5"/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1429/2023</w:t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Application>LibreOffice/6.0.7.3$Linux_X86_64 LibreOffice_project/00m0$Build-3</Application>
  <Pages>2</Pages>
  <Words>205</Words>
  <Characters>1254</Characters>
  <CharactersWithSpaces>1446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2023-09-18T09:19:24Z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