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Vitória da Conquista, 2</w:t>
      </w:r>
      <w:r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 de junho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de 2023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</w:t>
      </w:r>
      <w:bookmarkStart w:id="0" w:name="_GoBack"/>
      <w:bookmarkEnd w:id="0"/>
      <w:r>
        <w:rPr>
          <w:rFonts w:ascii="Times New Roman" w:hAnsi="Times New Roman"/>
        </w:rPr>
        <w:t xml:space="preserve"> 220/2023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bookmarkStart w:id="1" w:name="__DdeLink__1154_460657278"/>
      <w:r>
        <w:rPr>
          <w:rFonts w:ascii="Times New Roman" w:hAnsi="Times New Roman"/>
          <w:b/>
          <w:bCs/>
        </w:rPr>
        <w:t>Edimário Freitas de Andrade Júnior</w:t>
      </w:r>
      <w:bookmarkEnd w:id="1"/>
    </w:p>
    <w:p>
      <w:pPr>
        <w:pStyle w:val="Normal"/>
        <w:jc w:val="both"/>
        <w:rPr/>
      </w:pPr>
      <w:r>
        <w:rPr>
          <w:rFonts w:eastAsia="Calibri" w:cs="" w:ascii="Times New Roman" w:hAnsi="Times New Roman" w:cstheme="minorBidi" w:eastAsiaTheme="minorHAnsi"/>
          <w:b/>
          <w:bCs/>
          <w:color w:val="00000A"/>
          <w:sz w:val="22"/>
          <w:szCs w:val="22"/>
          <w:lang w:val="pt-BR" w:eastAsia="en-US" w:bidi="ar-SA"/>
        </w:rPr>
        <w:t>Secretário de Gestão e Inovação e Serviços publicos</w:t>
      </w:r>
    </w:p>
    <w:p>
      <w:pPr>
        <w:pStyle w:val="Normal"/>
        <w:jc w:val="both"/>
        <w:rPr>
          <w:rFonts w:ascii="Times New Roman" w:hAnsi="Times New Roman" w:eastAsia="Calibri" w:cs="" w:cstheme="minorBidi" w:eastAsiaTheme="minorHAnsi"/>
          <w:b/>
          <w:b/>
          <w:bCs/>
          <w:color w:val="00000A"/>
          <w:sz w:val="22"/>
          <w:szCs w:val="22"/>
          <w:lang w:val="pt-BR" w:eastAsia="en-US" w:bidi="ar-SA"/>
        </w:rPr>
      </w:pPr>
      <w:r>
        <w:rPr>
          <w:rFonts w:eastAsia="Calibri" w:cs="" w:cstheme="minorBidi" w:eastAsiaTheme="minorHAnsi" w:ascii="Times New Roman" w:hAnsi="Times New Roman"/>
          <w:b/>
          <w:bCs/>
          <w:color w:val="00000A"/>
          <w:sz w:val="22"/>
          <w:szCs w:val="22"/>
          <w:lang w:val="pt-BR" w:eastAsia="en-US" w:bidi="ar-SA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 xml:space="preserve">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bookmarkStart w:id="2" w:name="__DdeLink__518_3499632683"/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bookmarkEnd w:id="2"/>
      <w:r>
        <w:rPr>
          <w:rFonts w:ascii="Times New Roman" w:hAnsi="Times New Roman"/>
        </w:rPr>
        <w:t xml:space="preserve">1015/2023, 1087/2023, 1112/2023,  1113/2023, </w:t>
      </w:r>
      <w:r>
        <w:rPr>
          <w:rFonts w:ascii="Times New Roman" w:hAnsi="Times New Roman"/>
        </w:rPr>
        <w:t>1123/2023, 1128/2023, 1129/2023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Alexandre Garcia Araújo (PT): 1048/2023, 1030/2023, 1071/2023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Antônio Ricardo Pereira dos Santos (PCdoB): 1047/2023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</w:t>
      </w:r>
      <w:r>
        <w:rPr>
          <w:rFonts w:eastAsia="Calibri" w:cs="Calibri" w:ascii="Times New Roman" w:hAnsi="Times New Roman"/>
          <w:caps w:val="false"/>
          <w:smallCaps w:val="false"/>
          <w:color w:val="000000"/>
          <w:spacing w:val="0"/>
        </w:rPr>
        <w:t>Edivaldo Santos Ferreira Júnior</w:t>
      </w:r>
      <w:r>
        <w:rPr>
          <w:rFonts w:eastAsia="Calibri" w:cs="Calibri" w:ascii="Times New Roman" w:hAnsi="Times New Roman"/>
          <w:caps w:val="false"/>
          <w:smallCaps w:val="false"/>
          <w:color w:val="212529"/>
          <w:spacing w:val="0"/>
        </w:rPr>
        <w:t xml:space="preserve"> </w:t>
      </w:r>
      <w:r>
        <w:rPr>
          <w:rFonts w:eastAsia="Calibri" w:cs="Calibri" w:ascii="Times New Roman" w:hAnsi="Times New Roman"/>
        </w:rPr>
        <w:t xml:space="preserve"> (MDB): 1041/2023, 1043/2023, 1075/2023, 1076/2023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do vereador Ivan Cordeiro da Silva Filho (PTB): 1054/2023, 1055/2023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Josenildo Freitas Nascimento (PSC): 1028/2023, 1035/2023, 1106/2023, 1107/2023, 1111/2023</w:t>
      </w:r>
      <w:bookmarkStart w:id="3" w:name="__DdeLink__700_190938330"/>
      <w:bookmarkEnd w:id="3"/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Luís Carlos Batista de Oliveira (MDB): 1031/2023, 1034/2023, 1036/2023, 1078/2023, 1079/2023, 1081/2023, 1085/2023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Marcus Vinícius de Morais Oliveira (PODE): 1093/2023, 1110/2023, </w:t>
      </w:r>
      <w:r>
        <w:rPr>
          <w:rFonts w:ascii="Times New Roman" w:hAnsi="Times New Roman"/>
        </w:rPr>
        <w:t>1134/2023, 1135/2023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bookmarkStart w:id="4" w:name="_GoBack1"/>
      <w:bookmarkEnd w:id="4"/>
      <w:r>
        <w:rPr>
          <w:rFonts w:ascii="Times New Roman" w:hAnsi="Times New Roman"/>
        </w:rPr>
        <w:t>De autoria da vereadora Maria Lúcia Santos Rocha(MDB): 1018/2023, 1024/2023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da vereadora Márcia Viviane de Araújo Sampaio (PT): 1025/2023, 1061/2023, 1062/2023, 1105/2023, </w:t>
      </w:r>
      <w:r>
        <w:rPr>
          <w:rFonts w:ascii="Times New Roman" w:hAnsi="Times New Roman"/>
        </w:rPr>
        <w:t>1121/2023, 1126/2023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Nelson Vieira Santos (DEM): </w:t>
      </w:r>
      <w:bookmarkStart w:id="5" w:name="__DdeLink__321_3499632683"/>
      <w:bookmarkEnd w:id="5"/>
      <w:r>
        <w:rPr>
          <w:rFonts w:ascii="Times New Roman" w:hAnsi="Times New Roman"/>
        </w:rPr>
        <w:t xml:space="preserve">1101/2023, </w:t>
      </w:r>
      <w:r>
        <w:rPr>
          <w:rFonts w:ascii="Times New Roman" w:hAnsi="Times New Roman"/>
        </w:rPr>
        <w:t>1118/2023, 1119/2023</w:t>
      </w:r>
    </w:p>
    <w:p>
      <w:pPr>
        <w:pStyle w:val="Corpodetexto"/>
        <w:jc w:val="both"/>
        <w:rPr/>
      </w:pPr>
      <w:bookmarkStart w:id="6" w:name="__DdeLink__511_1737077520"/>
      <w:r>
        <w:rPr>
          <w:rFonts w:eastAsia="Arial" w:cs="Arial" w:ascii="Times New Roman" w:hAnsi="Times New Roman"/>
          <w:b/>
          <w:bCs/>
          <w:color w:val="000000"/>
          <w:lang w:eastAsia="pt-BR"/>
        </w:rPr>
        <w:t>→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 </w:t>
      </w:r>
      <w:bookmarkEnd w:id="6"/>
      <w:r>
        <w:rPr>
          <w:rFonts w:eastAsia="Arial" w:cs="Arial" w:ascii="Times New Roman" w:hAnsi="Times New Roman"/>
          <w:color w:val="000000"/>
          <w:lang w:eastAsia="pt-BR"/>
        </w:rPr>
        <w:t xml:space="preserve">De autoria do vereador Williams Muniz dos Santos (AVANTE): </w:t>
      </w:r>
      <w:bookmarkStart w:id="7" w:name="__DdeLink__477_3499632683"/>
      <w:bookmarkEnd w:id="7"/>
      <w:r>
        <w:rPr>
          <w:rFonts w:eastAsia="Arial" w:cs="Arial" w:ascii="Times New Roman" w:hAnsi="Times New Roman"/>
          <w:color w:val="000000"/>
          <w:lang w:eastAsia="pt-BR"/>
        </w:rPr>
        <w:t>1005/2023, 1006/2023, 1058/2023, 1099/2023, 1100/2023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Valdemir Oliveira Dias (PT): 1050/2023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2296795</wp:posOffset>
            </wp:positionH>
            <wp:positionV relativeFrom="paragraph">
              <wp:posOffset>17145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/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6">
          <wp:simplePos x="0" y="0"/>
          <wp:positionH relativeFrom="column">
            <wp:posOffset>-1080135</wp:posOffset>
          </wp:positionH>
          <wp:positionV relativeFrom="paragraph">
            <wp:posOffset>-779780</wp:posOffset>
          </wp:positionV>
          <wp:extent cx="7559675" cy="175450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75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Application>LibreOffice/6.0.7.3$Linux_X86_64 LibreOffice_project/00m0$Build-3</Application>
  <Pages>2</Pages>
  <Words>248</Words>
  <Characters>1558</Characters>
  <CharactersWithSpaces>1787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2021-05-21T18:40:00Z</dcterms:created>
  <dc:creator>usuario</dc:creator>
  <dc:description/>
  <dc:language>pt-PT</dc:language>
  <cp:lastModifiedBy/>
  <cp:lastPrinted>2021-02-09T13:29:00Z</cp:lastPrinted>
  <dcterms:modified xsi:type="dcterms:W3CDTF">2023-06-27T09:19:26Z</dcterms:modified>
  <cp:revision>48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