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27 de junho</w:t>
      </w:r>
      <w:bookmarkStart w:id="0" w:name="__DdeLink__354_3184263314"/>
      <w:r>
        <w:rPr>
          <w:rFonts w:ascii="Times New Roman" w:hAnsi="Times New Roman"/>
        </w:rPr>
        <w:t xml:space="preserve"> de 2023.</w:t>
      </w:r>
      <w:bookmarkEnd w:id="0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219/2023 SECGERAL/CMVC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/>
      </w:pPr>
      <w:bookmarkStart w:id="1" w:name="__DdeLink__29_2463179456"/>
      <w:bookmarkStart w:id="2" w:name="__DdeLink__348_4104895153"/>
      <w:bookmarkEnd w:id="1"/>
      <w:bookmarkEnd w:id="2"/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bookmarkStart w:id="3" w:name="__DdeLink__518_34996326831"/>
      <w:bookmarkStart w:id="4" w:name="__DdeLink__518_34996326831"/>
      <w:bookmarkEnd w:id="4"/>
    </w:p>
    <w:p>
      <w:pPr>
        <w:pStyle w:val="Corpodetexto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Adinilson Nascimento Pereira (MDB): 1133/2023</w:t>
      </w:r>
    </w:p>
    <w:p>
      <w:pPr>
        <w:pStyle w:val="Corpodetexto"/>
        <w:spacing w:lineRule="auto" w:line="360"/>
        <w:jc w:val="both"/>
        <w:rPr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  <w:t xml:space="preserve">→ </w:t>
      </w:r>
      <w:r>
        <w:rPr>
          <w:rFonts w:eastAsia="Calibri" w:cs="Calibri" w:ascii="Times New Roman" w:hAnsi="Times New Roman"/>
          <w:sz w:val="22"/>
          <w:szCs w:val="22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  <w:sz w:val="22"/>
          <w:szCs w:val="22"/>
        </w:rPr>
        <w:t xml:space="preserve"> </w:t>
      </w:r>
      <w:r>
        <w:rPr>
          <w:rFonts w:eastAsia="Calibri" w:cs="Calibri" w:ascii="Times New Roman" w:hAnsi="Times New Roman"/>
          <w:sz w:val="22"/>
          <w:szCs w:val="22"/>
        </w:rPr>
        <w:t xml:space="preserve"> (MDB): 1073/2023, 1074/2023</w:t>
      </w:r>
    </w:p>
    <w:p>
      <w:pPr>
        <w:pStyle w:val="Corpodetexto"/>
        <w:spacing w:lineRule="auto" w:line="360"/>
        <w:jc w:val="both"/>
        <w:rPr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  <w:t xml:space="preserve">→ </w:t>
      </w:r>
      <w:r>
        <w:rPr>
          <w:rFonts w:eastAsia="Calibri" w:cs="Calibri" w:ascii="Times New Roman" w:hAnsi="Times New Roman"/>
          <w:sz w:val="22"/>
          <w:szCs w:val="22"/>
        </w:rPr>
        <w:t>De autoria do vereador Edjaime Rosa de Carvalho (MDB): 1127/2023</w:t>
      </w:r>
    </w:p>
    <w:p>
      <w:pPr>
        <w:pStyle w:val="Corpodetexto"/>
        <w:spacing w:lineRule="auto" w:line="360"/>
        <w:jc w:val="both"/>
        <w:rPr>
          <w:sz w:val="22"/>
          <w:szCs w:val="22"/>
        </w:rPr>
      </w:pPr>
      <w:r>
        <w:rPr>
          <w:rFonts w:eastAsia="Calibri" w:cs="Calibri" w:ascii="Times New Roman" w:hAnsi="Times New Roman"/>
          <w:sz w:val="22"/>
          <w:szCs w:val="22"/>
        </w:rPr>
        <w:t xml:space="preserve">→ </w:t>
      </w:r>
      <w:r>
        <w:rPr>
          <w:rFonts w:eastAsia="Calibri" w:cs="Calibri" w:ascii="Times New Roman" w:hAnsi="Times New Roman"/>
          <w:sz w:val="22"/>
          <w:szCs w:val="22"/>
        </w:rPr>
        <w:t>De autoria do vereador Ivan Cordeiro da Silva Filho (PTB): 1088/2023</w:t>
      </w:r>
    </w:p>
    <w:p>
      <w:pPr>
        <w:pStyle w:val="Corpodetexto"/>
        <w:spacing w:lineRule="auto" w:line="36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Josenildo Freitas Nascimento (PSC): 879/2023, 1029/2023, 1072/2023, 1077/2023, 1082/2023, 1083/2023, 1108/2023</w:t>
      </w:r>
      <w:bookmarkStart w:id="5" w:name="__DdeLink__700_190938330"/>
      <w:bookmarkEnd w:id="5"/>
      <w:r>
        <w:rPr>
          <w:rFonts w:ascii="Times New Roman" w:hAnsi="Times New Roman"/>
          <w:sz w:val="22"/>
          <w:szCs w:val="22"/>
        </w:rPr>
        <w:t>, 1124/2023</w:t>
      </w:r>
    </w:p>
    <w:p>
      <w:pPr>
        <w:pStyle w:val="Corpodetexto"/>
        <w:spacing w:lineRule="auto" w:line="36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Marcus Vinícius de Morais Oliveira (PODE): 982/2023, 1009/2023, 1010/2023, 1011/2023, 1012/2023, 1013/2023, 1065/2023</w:t>
      </w:r>
    </w:p>
    <w:p>
      <w:pPr>
        <w:pStyle w:val="Corpodetexto"/>
        <w:spacing w:lineRule="auto" w:line="36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→ </w:t>
      </w:r>
      <w:bookmarkStart w:id="6" w:name="_GoBack"/>
      <w:bookmarkEnd w:id="6"/>
      <w:r>
        <w:rPr>
          <w:rFonts w:ascii="Times New Roman" w:hAnsi="Times New Roman"/>
          <w:sz w:val="22"/>
          <w:szCs w:val="22"/>
        </w:rPr>
        <w:t>De autoria da vereadora Maria Lúcia Santos Rocha(MDB): 1026/2023, 1052/2023, 1053/2023, 1067/2023, 1068/2023, 1069/2023, 1095/2023, 1096/2023, 1115/2023, 1116/2023, 1117/2023</w:t>
      </w:r>
    </w:p>
    <w:p>
      <w:pPr>
        <w:pStyle w:val="Corpodetexto"/>
        <w:spacing w:lineRule="auto" w:line="36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da vereadora Márcia Viviane de Araújo Sampaio (PT): 1021/2023, 1022/2023, 1057/2023, 1063/2023, 1125/2023</w:t>
      </w:r>
    </w:p>
    <w:p>
      <w:pPr>
        <w:pStyle w:val="Corpodetexto"/>
        <w:spacing w:lineRule="auto" w:line="36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 xml:space="preserve">De autoria do vereador Nelson Vieira Santos (DEM): </w:t>
      </w:r>
      <w:bookmarkStart w:id="7" w:name="__DdeLink__321_3499632683"/>
      <w:bookmarkEnd w:id="7"/>
      <w:r>
        <w:rPr>
          <w:rFonts w:ascii="Times New Roman" w:hAnsi="Times New Roman"/>
          <w:sz w:val="22"/>
          <w:szCs w:val="22"/>
        </w:rPr>
        <w:t>1044/2023</w:t>
      </w:r>
    </w:p>
    <w:p>
      <w:pPr>
        <w:pStyle w:val="Corpodetexto"/>
        <w:spacing w:lineRule="auto" w:line="360"/>
        <w:jc w:val="both"/>
        <w:rPr>
          <w:sz w:val="22"/>
          <w:szCs w:val="22"/>
        </w:rPr>
      </w:pPr>
      <w:bookmarkStart w:id="8" w:name="__DdeLink__511_1737077520"/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lang w:eastAsia="pt-BR"/>
        </w:rPr>
        <w:t>→</w:t>
      </w:r>
      <w:r>
        <w:rPr>
          <w:rFonts w:eastAsia="Arial" w:cs="Arial" w:ascii="Times New Roman" w:hAnsi="Times New Roman"/>
          <w:color w:val="000000"/>
          <w:sz w:val="22"/>
          <w:szCs w:val="22"/>
          <w:lang w:eastAsia="pt-BR"/>
        </w:rPr>
        <w:t xml:space="preserve"> </w:t>
      </w:r>
      <w:bookmarkEnd w:id="8"/>
      <w:r>
        <w:rPr>
          <w:rFonts w:eastAsia="Arial" w:cs="Arial" w:ascii="Times New Roman" w:hAnsi="Times New Roman"/>
          <w:color w:val="000000"/>
          <w:sz w:val="22"/>
          <w:szCs w:val="22"/>
          <w:lang w:eastAsia="pt-BR"/>
        </w:rPr>
        <w:t xml:space="preserve">De autoria do vereador Williams Muniz dos Santos (AVANTE): </w:t>
      </w:r>
      <w:bookmarkStart w:id="9" w:name="__DdeLink__477_3499632683"/>
      <w:bookmarkEnd w:id="9"/>
      <w:r>
        <w:rPr>
          <w:rFonts w:eastAsia="Arial" w:cs="Arial" w:ascii="Times New Roman" w:hAnsi="Times New Roman"/>
          <w:color w:val="000000"/>
          <w:sz w:val="22"/>
          <w:szCs w:val="22"/>
          <w:lang w:eastAsia="pt-BR"/>
        </w:rPr>
        <w:t>1045/2023, 1059//2023, 1060/2023, 1097/2023, 1098/2023</w:t>
      </w:r>
    </w:p>
    <w:p>
      <w:pPr>
        <w:pStyle w:val="Corpodetexto"/>
        <w:spacing w:lineRule="auto" w:line="36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→ </w:t>
      </w:r>
      <w:r>
        <w:rPr>
          <w:rFonts w:ascii="Times New Roman" w:hAnsi="Times New Roman"/>
          <w:sz w:val="22"/>
          <w:szCs w:val="22"/>
        </w:rPr>
        <w:t>De autoria do vereador Valdemir Oliveira Dias (PT): 1051/2023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-1076325</wp:posOffset>
          </wp:positionH>
          <wp:positionV relativeFrom="paragraph">
            <wp:posOffset>-804545</wp:posOffset>
          </wp:positionV>
          <wp:extent cx="7556500" cy="175387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5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Application>LibreOffice/6.0.7.3$Linux_X86_64 LibreOffice_project/00m0$Build-3</Application>
  <Pages>2</Pages>
  <Words>214</Words>
  <Characters>1364</Characters>
  <CharactersWithSpaces>1561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2023-06-27T09:14:04Z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