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>06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junho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 xml:space="preserve"> de 2023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207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Ramon Carvalho</w:t>
      </w:r>
    </w:p>
    <w:p>
      <w:pPr>
        <w:pStyle w:val="Normal"/>
        <w:jc w:val="both"/>
        <w:rPr/>
      </w:pPr>
      <w:bookmarkStart w:id="1" w:name="__DdeLink__554_4104895153"/>
      <w:bookmarkEnd w:id="1"/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>Coordenador da Subprefeitura do Distrito de José Gonçalves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 xml:space="preserve">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→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 xml:space="preserve">De autoria do vereador Adinilson Nascimento Pereira (MDB): </w:t>
      </w:r>
      <w:r>
        <w:rPr>
          <w:rFonts w:eastAsia="Calibri" w:cs="Calibri" w:ascii="Times New Roman" w:hAnsi="Times New Roman" w:eastAsiaTheme="minorHAnsi"/>
          <w:color w:val="00000A"/>
          <w:sz w:val="22"/>
          <w:szCs w:val="22"/>
          <w:lang w:val="pt-BR" w:eastAsia="en-US" w:bidi="ar-SA"/>
        </w:rPr>
        <w:t>967/2023, 968/2023, 985/2023</w:t>
      </w:r>
    </w:p>
    <w:p>
      <w:pPr>
        <w:pStyle w:val="Corpodetexto"/>
        <w:jc w:val="both"/>
        <w:rPr>
          <w:rFonts w:ascii="Times New Roman" w:hAnsi="Times New Roman" w:eastAsia="Calibri" w:cs="Calibri" w:eastAsiaTheme="minorHAnsi"/>
          <w:color w:val="00000A"/>
          <w:sz w:val="22"/>
          <w:szCs w:val="22"/>
          <w:lang w:val="pt-BR" w:eastAsia="en-US" w:bidi="ar-SA"/>
        </w:rPr>
      </w:pPr>
      <w:r>
        <w:rPr>
          <w:rFonts w:eastAsia="Calibri" w:cs="Calibri" w:eastAsiaTheme="minorHAnsi" w:ascii="Times New Roman" w:hAnsi="Times New Roman"/>
          <w:color w:val="00000A"/>
          <w:sz w:val="22"/>
          <w:szCs w:val="22"/>
          <w:lang w:val="pt-BR" w:eastAsia="en-US" w:bidi="ar-SA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2296795</wp:posOffset>
            </wp:positionH>
            <wp:positionV relativeFrom="paragraph">
              <wp:posOffset>90170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LibreOffice/6.0.7.3$Linux_X86_64 LibreOffice_project/00m0$Build-3</Application>
  <Pages>1</Pages>
  <Words>78</Words>
  <Characters>475</Characters>
  <CharactersWithSpaces>544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2021-05-21T18:40:00Z</dcterms:created>
  <dc:creator>usuario</dc:creator>
  <dc:description/>
  <dc:language>pt-PT</dc:language>
  <cp:lastModifiedBy/>
  <cp:lastPrinted>2021-02-09T13:29:00Z</cp:lastPrinted>
  <dcterms:modified xsi:type="dcterms:W3CDTF">2023-06-06T09:27:48Z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