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0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maio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348_4104895153"/>
      <w:bookmarkStart w:id="2" w:name="__DdeLink__29_2463179456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_DdeLink__518_3499632683"/>
      <w:bookmarkStart w:id="4" w:name="__DdeLink__518_3499632683"/>
      <w:bookmarkEnd w:id="4"/>
    </w:p>
    <w:p>
      <w:pPr>
        <w:pStyle w:val="Corpodetexto"/>
        <w:jc w:val="both"/>
        <w:rPr/>
      </w:pPr>
      <w:bookmarkStart w:id="5" w:name="__DdeLink__518_34996326831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5"/>
      <w:r>
        <w:rPr>
          <w:rFonts w:ascii="Times New Roman" w:hAnsi="Times New Roman"/>
        </w:rPr>
        <w:t>725/2023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693/2023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696/2023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685/2023, 686/2023, 687/2023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673/2023, 674/2023, 675/2023, 677/2023, 721/2023</w:t>
      </w:r>
      <w:bookmarkStart w:id="6" w:name="__DdeLink__700_190938330"/>
      <w:bookmarkEnd w:id="6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715/2023, 716/2023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665/2023, 666/2023, 711/2023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7" w:name="_GoBack"/>
      <w:bookmarkEnd w:id="7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681/2023, 682/2023, 683/2023</w:t>
      </w:r>
    </w:p>
    <w:p>
      <w:pPr>
        <w:pStyle w:val="Corpodetexto"/>
        <w:jc w:val="both"/>
        <w:rPr/>
      </w:pPr>
      <w:bookmarkStart w:id="8" w:name="__DdeLink__321_3499632683"/>
      <w:bookmarkEnd w:id="8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671/2023</w:t>
      </w:r>
    </w:p>
    <w:p>
      <w:pPr>
        <w:pStyle w:val="Corpodetexto"/>
        <w:jc w:val="both"/>
        <w:rPr/>
      </w:pPr>
      <w:bookmarkStart w:id="9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9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10" w:name="__DdeLink__477_3499632683"/>
      <w:bookmarkEnd w:id="10"/>
      <w:r>
        <w:rPr>
          <w:rFonts w:eastAsia="Arial" w:cs="Arial" w:ascii="Times New Roman" w:hAnsi="Times New Roman"/>
          <w:color w:val="000000"/>
          <w:lang w:eastAsia="pt-BR"/>
        </w:rPr>
        <w:t>741/2023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LibreOffice/6.0.7.3$Linux_X86_64 LibreOffice_project/00m0$Build-3</Application>
  <Pages>1</Pages>
  <Words>185</Words>
  <Characters>1103</Characters>
  <CharactersWithSpaces>1272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2023-05-08T10:22:21Z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