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de abril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r>
        <w:rPr>
          <w:rFonts w:ascii="Times New Roman" w:hAnsi="Times New Roman"/>
        </w:rPr>
        <w:t>113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4_1998442084"/>
      <w:bookmarkStart w:id="1" w:name="__DdeLink__75_2223347685"/>
      <w:bookmarkStart w:id="2" w:name="__DdeLink__65_1301878260"/>
      <w:bookmarkEnd w:id="2"/>
      <w:r>
        <w:rPr>
          <w:rFonts w:ascii="Times New Roman" w:hAnsi="Times New Roman"/>
          <w:b/>
          <w:bCs/>
        </w:rPr>
        <w:t xml:space="preserve">Prefeita Municipal </w:t>
      </w:r>
      <w:bookmarkEnd w:id="0"/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bookmarkStart w:id="3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3"/>
      <w:r>
        <w:rPr>
          <w:rFonts w:ascii="Times New Roman" w:hAnsi="Times New Roman"/>
        </w:rPr>
        <w:t>535/2023, 536/2023, 537/2023,  538/2023,  556/2023,  584/2023,  593/2023,  594/2023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 </w:t>
      </w:r>
      <w:r>
        <w:rPr>
          <w:rFonts w:ascii="Times New Roman" w:hAnsi="Times New Roman"/>
        </w:rPr>
        <w:t xml:space="preserve">511/2023,  522/2023,  523/2023,  524/2023,  559/2023,  560/2023,  570/2023,  </w:t>
      </w:r>
      <w:r>
        <w:rPr>
          <w:rFonts w:ascii="Times New Roman" w:hAnsi="Times New Roman"/>
        </w:rPr>
        <w:t>592/2023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510/2023,  553/2023,  555/2023,  557/2023,  558/2023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</w:t>
      </w:r>
      <w:r>
        <w:rPr>
          <w:rFonts w:eastAsia="Calibri" w:cs="Calibri" w:ascii="Times New Roman" w:hAnsi="Times New Roman"/>
        </w:rPr>
        <w:t>554/2023,  569/2023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504/2023, 506/2023,  507/2023,  508/2023,  577/2023,  578/2023,  579/2023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 xml:space="preserve">500/2023,  </w:t>
      </w:r>
      <w:r>
        <w:rPr>
          <w:rFonts w:eastAsia="Calibri" w:cs="Calibri" w:ascii="Times New Roman" w:hAnsi="Times New Roman"/>
        </w:rPr>
        <w:t>526/2023,  561/2023,  567/2023,  568/2023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512/2023,  513/2023, 525/2023,   539/2023,  595/2023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514/2023,  516/2023,  519/2023,  534/2023, 562/2023,  563/2023,  587/2023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515/2023,  564/2023,  565/2023,  566/2023,  583/2023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 xml:space="preserve">501/2023,  502/20236,  503/2023,  </w:t>
      </w:r>
      <w:r>
        <w:rPr>
          <w:rFonts w:ascii="Times New Roman" w:hAnsi="Times New Roman"/>
        </w:rPr>
        <w:t xml:space="preserve">505/2023,  </w:t>
      </w:r>
      <w:r>
        <w:rPr>
          <w:rFonts w:ascii="Times New Roman" w:hAnsi="Times New Roman"/>
        </w:rPr>
        <w:t xml:space="preserve">530/2023,  </w:t>
      </w:r>
      <w:r>
        <w:rPr>
          <w:rFonts w:ascii="Times New Roman" w:hAnsi="Times New Roman"/>
        </w:rPr>
        <w:t>545/2023,  546/2023,  548/2023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4" w:name="_GoBack"/>
      <w:bookmarkEnd w:id="4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 xml:space="preserve">540/2023, 541/2023, 542/2023, 543/2023, 588/2023, 589/2023,  590/2023,  591/2023 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531/2023,  532/2023,  533/2023,  572/2023,  574/2023,  576/2023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Nelson Vieira Santos (DEM): </w:t>
      </w:r>
      <w:bookmarkStart w:id="5" w:name="__DdeLink__321_3499632683"/>
      <w:bookmarkEnd w:id="5"/>
      <w:r>
        <w:rPr>
          <w:rFonts w:ascii="Times New Roman" w:hAnsi="Times New Roman"/>
        </w:rPr>
        <w:t>496/2023,  497/2023,  492/2023, 499/2023,  549/2023,  573/2023</w:t>
      </w:r>
      <w:bookmarkStart w:id="6" w:name="__DdeLink__477_3499632683"/>
      <w:bookmarkEnd w:id="6"/>
    </w:p>
    <w:p>
      <w:pPr>
        <w:pStyle w:val="Corpodetexto"/>
        <w:jc w:val="both"/>
        <w:rPr>
          <w:rFonts w:ascii="Times New Roman" w:hAnsi="Times New Roman"/>
        </w:rPr>
      </w:pPr>
      <w:r>
        <w:rPr/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/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2344420</wp:posOffset>
            </wp:positionH>
            <wp:positionV relativeFrom="paragraph">
              <wp:posOffset>-5080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b/>
          <w:bCs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Application>LibreOffice/6.0.7.3$Linux_X86_64 LibreOffice_project/00m0$Build-3</Application>
  <Pages>2</Pages>
  <Words>271</Words>
  <Characters>1754</Characters>
  <CharactersWithSpaces>2066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2023-04-20T11:22:25Z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