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27 de março de 2023..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79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0" w:name="__DdeLink__303_4104895153"/>
      <w:bookmarkEnd w:id="0"/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384/2023, 422/2023, 424/2023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410/2023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373/2023, 374/2023, 376/2023, 407/2023, 408/2023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Edjaime Rosa de Carvalho (MDB): 414/2023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362/2023, 425/2023, 428/2023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356/2023, 386/2023, 387/2023, 413/2023, 419/2023, 420/2023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371/2023, 372/2023, 378/2023, 402/2023, 405/2023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381/2023, 383/2023, 416/2023, 418/2023</w:t>
      </w:r>
    </w:p>
    <w:p>
      <w:pPr>
        <w:pStyle w:val="Corpode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367/2023</w:t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LibreOffice/6.0.7.3$Linux_X86_64 LibreOffice_project/00m0$Build-3</Application>
  <Pages>1</Pages>
  <Words>181</Words>
  <Characters>1096</Characters>
  <CharactersWithSpaces>1263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2023-03-24T10:36:21Z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