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16 de março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r>
        <w:rPr>
          <w:rFonts w:ascii="Times New Roman" w:hAnsi="Times New Roman"/>
        </w:rPr>
        <w:t>69</w:t>
      </w:r>
      <w:bookmarkStart w:id="0" w:name="_GoBack"/>
      <w:bookmarkEnd w:id="0"/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Adinilson Nascimento Pereira (MDB):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344/2023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da vereadora Márcia Viviane de Araújo Sampaio (PT): 290/2023</w:t>
      </w:r>
    </w:p>
    <w:p>
      <w:pPr>
        <w:pStyle w:val="Corpodetexto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LibreOffice/6.0.7.3$Linux_X86_64 LibreOffice_project/00m0$Build-3</Application>
  <Pages>1</Pages>
  <Words>84</Words>
  <Characters>499</Characters>
  <CharactersWithSpaces>574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2023-03-14T11:19:51Z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