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06 de março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45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bookmarkStart w:id="0" w:name="__DdeLink__249_4104895153"/>
      <w:bookmarkEnd w:id="0"/>
      <w:r>
        <w:rPr>
          <w:rFonts w:ascii="Times New Roman" w:hAnsi="Times New Roman"/>
          <w:b/>
          <w:bCs/>
        </w:rPr>
        <w:t xml:space="preserve">Secretário de Mobilidade Urbana 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De autoria do vereador Antônio Ricardo Pereira dos Santos (PCdoB): 211/2023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De autoria do vereador Augusto Cândido Correia Santos (PSDB): 202/2023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  <w:sz w:val="22"/>
          <w:szCs w:val="22"/>
          <w:lang w:val="pt-BR" w:eastAsia="pt-BR" w:bidi="ar-SA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  <w:sz w:val="22"/>
          <w:szCs w:val="22"/>
          <w:lang w:val="pt-BR" w:eastAsia="pt-BR" w:bidi="ar-SA"/>
        </w:rPr>
        <w:t xml:space="preserve">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 (MDB): 168/2023, 169/2023, 205/2023, 206/2023, 271/2023, 272/2023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De autoria do vereador Ivan Cordeiro da Silva Filho (PTB): 235/2023, 246/2023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De autoria do vereador Luciano Gomes Lisboa(PCdoB): 248/2023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De autoria do vereador Luís Carlos Batista de Oliveira (MDB): 263/2023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LibreOffice/6.0.7.3$Linux_X86_64 LibreOffice_project/00m0$Build-3</Application>
  <Pages>1</Pages>
  <Words>137</Words>
  <Characters>802</Characters>
  <CharactersWithSpaces>929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2023-03-03T11:32:24Z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