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06 de março de 2023..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0" w:name="__DdeLink__303_4104895153"/>
      <w:bookmarkEnd w:id="0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260/2023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207/2023, 208/2023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210/2023, 249/2023, 250/2023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199/2023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223/2023, 224/2023, 244/2023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231/2023, 232/2023, 233/2023, 234/2023, 262/2023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 216/2023, 217/2023, 218/2023, 255/2023, 256/2023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214/2023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162/2023, 163/2023, 164/2023, 240/2023, 242/2023, 243/2023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LibreOffice/6.0.7.3$Linux_X86_64 LibreOffice_project/00m0$Build-3</Application>
  <Pages>1</Pages>
  <Words>179</Words>
  <Characters>1085</Characters>
  <CharactersWithSpaces>1251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2023-03-03T11:31:05Z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