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>De autoria do vereador Josenildo Freitas Nascimento (PSC): 110/2023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Luciano Gomes Lisboa(PCdoB):  180/2023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bookmarkStart w:id="0" w:name="_GoBack"/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da vereadora Maria Lúcia Santos Rocha(MDB): 160/2023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da vereadora Márcia Viviane de Araújo Sampaio (PT): 189/2023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Valdemir Oliveira Dias (PT): 109/2023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LibreOffice/6.0.7.3$Linux_X86_64 LibreOffice_project/00m0$Build-3</Application>
  <Pages>1</Pages>
  <Words>115</Words>
  <Characters>673</Characters>
  <CharactersWithSpaces>776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2023-02-27T08:32:05Z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