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_DdeLink__358_1280041934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7 de </w:t>
      </w:r>
      <w:r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76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Arial" w:cs="Arial" w:ascii="Times New Roman" w:hAnsi="Times New Roman"/>
          <w:color w:val="000000"/>
          <w:lang w:eastAsia="pt-BR"/>
        </w:rPr>
        <w:t>1793/2022, 1794/2022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bookmarkStart w:id="1" w:name="_GoBack"/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da vereadora Maria Lúcia Santos Rocha(MDB): </w:t>
      </w:r>
      <w:r>
        <w:rPr>
          <w:rFonts w:eastAsia="Arial" w:cs="Arial" w:ascii="Times New Roman" w:hAnsi="Times New Roman"/>
          <w:color w:val="000000"/>
          <w:lang w:eastAsia="pt-BR"/>
        </w:rPr>
        <w:t>1812/2022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LibreOffice/6.0.7.3$Linux_x86 LibreOffice_project/00m0$Build-3</Application>
  <Pages>1</Pages>
  <Words>88</Words>
  <Characters>521</Characters>
  <CharactersWithSpaces>600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2022-11-17T09:15:07Z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