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</w:t>
      </w:r>
      <w:r>
        <w:rPr>
          <w:rFonts w:ascii="Times New Roman" w:hAnsi="Times New Roman"/>
        </w:rPr>
        <w:t>e 2022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440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Bartolomeu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Executivo da Concessionária Via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1700/2022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75</Words>
  <Characters>451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2022-10-10T09:40:22Z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