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8/2022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0" w:name="__DdeLink__29_2463179456"/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1002/2022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901/2022, 904/2022, 905/2022, 985/2022, 1202/2022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965/2022, 1018/2022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1196/2022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1" w:name="_GoBack"/>
      <w:bookmarkEnd w:id="1"/>
      <w:r>
        <w:rPr>
          <w:rFonts w:eastAsia="Calibri" w:cs="Calibri" w:ascii="Times New Roman" w:hAnsi="Times New Roman"/>
        </w:rPr>
        <w:t>De autoria da vereadora Maria Lúcia Santos Rocha(MDB): 1008/2022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899/2022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910/2022, 1208/2022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LibreOffice/6.0.7.3$Linux_x86 LibreOffice_project/00m0$Build-3</Application>
  <Pages>1</Pages>
  <Words>147</Words>
  <Characters>879</Characters>
  <CharactersWithSpaces>1014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2022-06-28T08:27:26Z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