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junho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4/2022SECGERAL/CMVC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/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  <w:color w:val="000000"/>
          <w:lang w:eastAsia="pt-BR"/>
        </w:rPr>
        <w:t>1198/2022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1203/2022</w:t>
      </w:r>
    </w:p>
    <w:p>
      <w:pPr>
        <w:pStyle w:val="Corpodotexto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154305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LibreOffice/6.0.7.3$Linux_x86 LibreOffice_project/00m0$Build-3</Application>
  <Pages>1</Pages>
  <Words>85</Words>
  <Characters>500</Characters>
  <CharactersWithSpaces>577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2022-06-28T08:21:29Z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