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02 de junho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236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962/2022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949/2022, </w:t>
      </w:r>
      <w:r>
        <w:rPr>
          <w:rFonts w:ascii="Times New Roman" w:hAnsi="Times New Roman"/>
        </w:rPr>
        <w:t>1003/2022, 1004/2022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1001/2022, 1045/2022, 1046/2022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Francisco Estrela Dantas Filho (PTC): 1029/2022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987/2022, </w:t>
      </w:r>
      <w:r>
        <w:rPr>
          <w:rFonts w:ascii="Times New Roman" w:hAnsi="Times New Roman"/>
        </w:rPr>
        <w:t>1038/2022, 1040/2022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988/2022, </w:t>
      </w:r>
      <w:r>
        <w:rPr>
          <w:rFonts w:ascii="Times New Roman" w:hAnsi="Times New Roman"/>
        </w:rPr>
        <w:t>1035/2022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934/2022, 982/2022, 983/2022, </w:t>
      </w:r>
      <w:r>
        <w:rPr>
          <w:rFonts w:ascii="Times New Roman" w:hAnsi="Times New Roman"/>
        </w:rPr>
        <w:t>1012/2022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1"/>
      <w:bookmarkEnd w:id="1"/>
      <w:r>
        <w:rPr>
          <w:rFonts w:ascii="Times New Roman" w:hAnsi="Times New Roman"/>
        </w:rPr>
        <w:t>De autoria da vereadora Maria Lúcia Santos Rocha(MDB): 974/2022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977/2022, 980/2022, </w:t>
      </w:r>
      <w:r>
        <w:rPr>
          <w:rFonts w:ascii="Times New Roman" w:hAnsi="Times New Roman"/>
        </w:rPr>
        <w:t>1027/2022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/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2256790</wp:posOffset>
            </wp:positionH>
            <wp:positionV relativeFrom="paragraph">
              <wp:posOffset>-3175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LibreOffice/6.0.7.3$Linux_x86 LibreOffice_project/00m0$Build-3</Application>
  <Pages>1</Pages>
  <Words>174</Words>
  <Characters>1038</Characters>
  <CharactersWithSpaces>1197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2022-06-02T09:06:11Z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