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11</w:t>
      </w:r>
      <w:r>
        <w:rPr>
          <w:rFonts w:ascii="Times New Roman" w:hAnsi="Times New Roman"/>
        </w:rPr>
        <w:t xml:space="preserve"> de abril  de 2022.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1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2/2022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Jackson Apolinário Yoshiura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Secretário de Infraestrutura Urbana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 w:eastAsia="Calibri" w:cs="Calibri"/>
        </w:rPr>
      </w:pPr>
      <w:r>
        <w:rPr>
          <w:rFonts w:eastAsia="Calibri" w:cs="Calibri" w:ascii="Times New Roman" w:hAnsi="Times New Roman"/>
        </w:rPr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Adinilson Nascimento Pereira (MDB): </w:t>
      </w:r>
      <w:r>
        <w:rPr>
          <w:rFonts w:eastAsia="Calibri" w:cs="Calibri" w:ascii="Times New Roman" w:hAnsi="Times New Roman"/>
        </w:rPr>
        <w:t>589/2022</w:t>
      </w:r>
    </w:p>
    <w:p>
      <w:pPr>
        <w:pStyle w:val="Corpodetexto"/>
        <w:jc w:val="both"/>
        <w:rPr>
          <w:rFonts w:ascii="Times New Roman" w:hAnsi="Times New Roman" w:eastAsia="Calibri" w:cs="Calibri"/>
        </w:rPr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Alexandre Garcia Araújo (PT): </w:t>
      </w:r>
      <w:r>
        <w:rPr>
          <w:rFonts w:eastAsia="Calibri" w:cs="Calibri" w:ascii="Times New Roman" w:hAnsi="Times New Roman"/>
        </w:rPr>
        <w:t>595/2022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Gilvan Nunes Pereira (Dinho dos Campinhos) (PP): </w:t>
      </w:r>
      <w:r>
        <w:rPr>
          <w:rFonts w:eastAsia="Calibri" w:cs="Calibri" w:ascii="Times New Roman" w:hAnsi="Times New Roman"/>
        </w:rPr>
        <w:t>572/2022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Josenildo Freitas Nascimento (PSC): </w:t>
      </w:r>
      <w:r>
        <w:rPr>
          <w:rFonts w:eastAsia="Calibri" w:cs="Calibri" w:ascii="Times New Roman" w:hAnsi="Times New Roman"/>
        </w:rPr>
        <w:t>622/2022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Luís Carlos Batista de Oliveira (MDB): </w:t>
      </w:r>
      <w:r>
        <w:rPr>
          <w:rFonts w:eastAsia="Calibri" w:cs="Calibri" w:ascii="Times New Roman" w:hAnsi="Times New Roman"/>
        </w:rPr>
        <w:t>582/2022, 583/2022, 585/2022, 621/2022, 626/2022, 627/2022, 628/2022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Marcus Vinícius de Morais Oliveira (PODE): </w:t>
      </w:r>
      <w:r>
        <w:rPr>
          <w:rFonts w:eastAsia="Calibri" w:cs="Calibri" w:ascii="Times New Roman" w:hAnsi="Times New Roman"/>
        </w:rPr>
        <w:t>562/2022, 591/2022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da vereadora Maria Lúcia Santos Rocha(MDB): </w:t>
      </w:r>
      <w:r>
        <w:rPr>
          <w:rFonts w:eastAsia="Calibri" w:cs="Calibri" w:ascii="Times New Roman" w:hAnsi="Times New Roman"/>
        </w:rPr>
        <w:t>639/2022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Nelson Vieira Santos (DEM): </w:t>
      </w:r>
      <w:r>
        <w:rPr>
          <w:rFonts w:eastAsia="Calibri" w:cs="Calibri" w:ascii="Times New Roman" w:hAnsi="Times New Roman"/>
        </w:rPr>
        <w:t>577/2022, 578/2022, 579/2022</w:t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  <w:t xml:space="preserve">→ 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Orlando de Oliveira Santos Filho (PRTB): </w:t>
      </w:r>
      <w:r>
        <w:rPr>
          <w:rFonts w:eastAsia="Arial" w:cs="Arial" w:ascii="Times New Roman" w:hAnsi="Times New Roman"/>
          <w:color w:val="000000"/>
          <w:lang w:eastAsia="pt-BR"/>
        </w:rPr>
        <w:t>598/2022, 633/2022, 636/2022</w:t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2254885</wp:posOffset>
            </wp:positionH>
            <wp:positionV relativeFrom="paragraph">
              <wp:posOffset>129540</wp:posOffset>
            </wp:positionV>
            <wp:extent cx="1038225" cy="103568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Application>LibreOffice/5.1.6.2$Linux_x86 LibreOffice_project/10m0$Build-2</Application>
  <Pages>1</Pages>
  <Words>174</Words>
  <Characters>1033</Characters>
  <CharactersWithSpaces>1193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2021-05-21T18:18:00Z</dcterms:created>
  <dc:creator>usuario</dc:creator>
  <dc:description/>
  <dc:language>pt-PT</dc:language>
  <cp:lastModifiedBy/>
  <cp:lastPrinted>2021-02-09T13:29:00Z</cp:lastPrinted>
  <dcterms:modified xsi:type="dcterms:W3CDTF">2022-04-11T09:41:02Z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