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0</w:t>
      </w:r>
      <w:r>
        <w:rPr>
          <w:rFonts w:ascii="Times New Roman" w:hAnsi="Times New Roman"/>
        </w:rPr>
        <w:t>97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Edivaldo Ferreira Júnior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kern w:val="0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 xml:space="preserve">Secretário de Gestão e Inovação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De autoria do vereador Marcus Vinícius de Morais Oliveira (PODE):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413/2022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De autoria da vereadora Márcia Viviane de Araújo Sampaio (PT): 385/2022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LibreOffice/7.1.4.2$Windows_X86_64 LibreOffice_project/a529a4fab45b75fefc5b6226684193eb000654f6</Application>
  <AppVersion>15.0000</AppVersion>
  <Pages>1</Pages>
  <Words>89</Words>
  <Characters>510</Characters>
  <CharactersWithSpaces>591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2022-03-28T09:16:17Z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