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>3 de dezembro de 2021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70</w:t>
      </w:r>
      <w:r>
        <w:rPr>
          <w:rFonts w:ascii="Times New Roman" w:hAnsi="Times New Roman"/>
        </w:rPr>
        <w:t xml:space="preserve">6/2021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Corpodetexto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2</w:t>
      </w:r>
      <w:r>
        <w:rPr>
          <w:rFonts w:ascii="Times New Roman" w:hAnsi="Times New Roman"/>
        </w:rPr>
        <w:t>370/2021</w:t>
      </w:r>
    </w:p>
    <w:p>
      <w:pPr>
        <w:pStyle w:val="Corpode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78</Words>
  <Characters>463</Characters>
  <CharactersWithSpaces>534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/>
  <cp:lastPrinted>2021-02-09T11:35:00Z</cp:lastPrinted>
  <dcterms:modified xsi:type="dcterms:W3CDTF">2021-12-23T08:41:22Z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