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94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2301/2021, 2306/2021, 2334/2021, 2364/2021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2303/2021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2323/2021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1"/>
      <w:bookmarkEnd w:id="0"/>
      <w:r>
        <w:rPr>
          <w:rFonts w:ascii="Times New Roman" w:hAnsi="Times New Roman"/>
        </w:rPr>
        <w:t>De autoria da vereadora Maria Lúcia Santos Rocha(MDB): 2377/2021, 2383/2021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2339/2021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1" w:name="_GoBack"/>
      <w:bookmarkStart w:id="2" w:name="_GoBack"/>
      <w:bookmarkEnd w:id="2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LibreOffice/5.1.6.2$Linux_x86 LibreOffice_project/10m0$Build-2</Application>
  <Pages>1</Pages>
  <Words>121</Words>
  <Characters>727</Characters>
  <CharactersWithSpaces>837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2021-12-23T08:15:48Z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