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92</w:t>
      </w:r>
      <w:r>
        <w:rPr>
          <w:rFonts w:ascii="Times New Roman" w:hAnsi="Times New Roman"/>
        </w:rPr>
        <w:t>/2021SECGERAL/CMVC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2333/2021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2304/2021, 2374/2021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2385/2021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2384/2021, 2385/2021, 2386/2021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2296/2021, 2297/2021, 2298/2021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2287/2021, 2288/2021, 2289/2021, 2290/2021, 2316/2021, 2317/2021, 2318/2021, 2319/2021, 2329/2021, 2346/2021, 2347/2021, 2348/2021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2308/2021, 2321/2021, 2380/2021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2307/2021, 2311/2021, 2336/2021, 2338/2021, 2369/2021, 2370/2021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LibreOffice/5.1.6.2$Linux_x86 LibreOffice_project/10m0$Build-2</Application>
  <Pages>1</Pages>
  <Words>173</Words>
  <Characters>1108</Characters>
  <CharactersWithSpaces>1268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2021-12-23T08:12:25Z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