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dezembro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Adinilson Nascimento Pereira (MDB): 2240/2021, 2242/2021, 2268/2021, 2269/2021, 2283/2021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2248/2021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2253/2021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Augusto Cândido Correia Santos (PSDB): 2232/2021, 2233/2021, 2234/2021, 2235/2021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Edjaime Rosa de Carvalho (MDB): 2236/2021, 2237/2021, 2239/2021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>De autoria do vereador Ivan Cordeiro da Silva Filho (PTB): 2228/2021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 2251/2021, 2255/2021, 2256/2021, 2274/2021, 2275/2021, 2276/2021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2247/2021, 2252/2021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Luís Carlos Batista de Oliveira (MDB): 2257/2021, 2258/2021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 2226/2021, 2227/2021, 2264/2021, 2265/2021, 2266/2021, 2267/2021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Maria Lúcia Santos Rocha(MDB): 2230/2021, 2231/2021, 2238/2021, 2260/2021, 2261/2021, 2262/2021, 2263/2021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2259/2021, 2279/2021, 2280/2021, 2281/2021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Orlando de Oliveira Santos Filho (PRTB): 2200/2021, 2201/2021, 2243/2021, 2244/2021, 2245/2021, 2270/2021, 2271/2021, 2272/2021, 2273/2021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Williams Muniz dos Santos (AVANTE): 2229/2021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LibreOffice/5.1.6.2$Linux_x86 LibreOffice_project/10m0$Build-2</Application>
  <Pages>2</Pages>
  <Words>256</Words>
  <Characters>1610</Characters>
  <CharactersWithSpaces>1845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2021-12-13T08:08:20Z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