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607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 </w:t>
      </w:r>
      <w:r>
        <w:rPr>
          <w:rFonts w:ascii="Times New Roman" w:hAnsi="Times New Roman"/>
        </w:rPr>
        <w:t>2063/2021, 2064/2021, 2065/2021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Hermínio Oliveira Neto (PODE):  2081/2021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 </w:t>
      </w:r>
      <w:r>
        <w:rPr>
          <w:rFonts w:ascii="Times New Roman" w:hAnsi="Times New Roman"/>
        </w:rPr>
        <w:t>2078/2021, 2079/2021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2027/2021, 2088/2021, 2089/2021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 </w:t>
      </w:r>
      <w:r>
        <w:rPr>
          <w:rFonts w:ascii="Times New Roman" w:hAnsi="Times New Roman"/>
        </w:rPr>
        <w:t>2086/2021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2067/2021, 2068/2021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 </w:t>
      </w:r>
      <w:r>
        <w:rPr>
          <w:rFonts w:eastAsia="Arial" w:cs="Arial" w:ascii="Times New Roman" w:hAnsi="Times New Roman"/>
          <w:color w:val="000000"/>
          <w:lang w:eastAsia="pt-BR"/>
        </w:rPr>
        <w:t>2071/2021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LibreOffice/5.1.6.2$Linux_x86 LibreOffice_project/10m0$Build-2</Application>
  <Pages>1</Pages>
  <Words>145</Words>
  <Characters>863</Characters>
  <CharactersWithSpaces>1002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2021-11-18T08:16:54Z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