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04 de novembro 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Maurício Moura Tavares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Superintendente do IBAMA na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 </w:t>
      </w:r>
      <w:r>
        <w:rPr>
          <w:rFonts w:eastAsia="Arial" w:cs="Arial" w:ascii="Times New Roman" w:hAnsi="Times New Roman"/>
          <w:color w:val="000000"/>
          <w:lang w:eastAsia="pt-BR"/>
        </w:rPr>
        <w:t>1947/2021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LibreOffice/5.1.6.2$Linux_x86 LibreOffice_project/10m0$Build-2</Application>
  <Pages>1</Pages>
  <Words>77</Words>
  <Characters>452</Characters>
  <CharactersWithSpaces>524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2021-05-21T19:16:00Z</dcterms:created>
  <dc:creator>usuario</dc:creator>
  <dc:description/>
  <dc:language>pt-PT</dc:language>
  <cp:lastModifiedBy/>
  <cp:lastPrinted>2021-02-09T13:29:00Z</cp:lastPrinted>
  <dcterms:modified xsi:type="dcterms:W3CDTF">2021-11-04T09:43:13Z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