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30</w:t>
      </w:r>
      <w:r>
        <w:rPr>
          <w:rFonts w:ascii="Times New Roman" w:hAnsi="Times New Roman"/>
        </w:rPr>
        <w:t xml:space="preserve"> de setembro 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511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Tônia Viana Rocha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Secretária de Mobilidade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1753/2021, 1761/2021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1756/2021, 1757/2021, 1758/2021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1759/2021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1751/2021, 1752/2021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Márcia Viviane de Araújo Sampaio (PT): 1748/2021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1762/2021, 1763/2021, 1764/2021, 1775/2021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lang w:eastAsia="pt-BR"/>
        </w:rPr>
        <w:t>1746/2021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LibreOffice/5.1.6.2$Linux_x86 LibreOffice_project/10m0$Build-2</Application>
  <Pages>1</Pages>
  <Words>150</Words>
  <Characters>891</Characters>
  <CharactersWithSpaces>1030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2021-07-09T17:29:00Z</dcterms:created>
  <dc:creator>usuario</dc:creator>
  <dc:description/>
  <dc:language>pt-PT</dc:language>
  <cp:lastModifiedBy/>
  <cp:lastPrinted>2021-02-09T13:29:00Z</cp:lastPrinted>
  <dcterms:modified xsi:type="dcterms:W3CDTF">2021-09-30T08:19:35Z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