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agosto  de 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bookmarkStart w:id="0" w:name="_GoBack"/>
      <w:bookmarkEnd w:id="0"/>
      <w:r>
        <w:rPr>
          <w:rFonts w:ascii="Times New Roman" w:hAnsi="Times New Roman"/>
        </w:rPr>
        <w:t>98</w:t>
      </w:r>
      <w:r>
        <w:rPr>
          <w:rFonts w:ascii="Times New Roman" w:hAnsi="Times New Roman"/>
        </w:rPr>
        <w:t xml:space="preserve"> 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 Pereira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1" w:name="__DdeLink__507_3677140375"/>
      <w:bookmarkStart w:id="2" w:name="__DdeLink__507_3677140375"/>
      <w:bookmarkEnd w:id="2"/>
    </w:p>
    <w:p>
      <w:pPr>
        <w:pStyle w:val="TextBody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De autoria do vereador Alexandre Garcia Araújo(PT):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1385/2021, 1386/2021</w:t>
      </w:r>
    </w:p>
    <w:p>
      <w:pPr>
        <w:pStyle w:val="TextBody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De autoria do vereador Ivan Cordeiro da Silva Filho (PTB):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1392/2021, 1450/2021, 1452/2021, 1453/2021</w:t>
      </w:r>
    </w:p>
    <w:p>
      <w:pPr>
        <w:pStyle w:val="TextBody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1402/2021</w:t>
      </w:r>
    </w:p>
    <w:p>
      <w:pPr>
        <w:pStyle w:val="TextBody"/>
        <w:rPr/>
      </w:pP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b w:val="false"/>
          <w:bCs w:val="false"/>
          <w:color w:val="000000"/>
          <w:kern w:val="2"/>
          <w:lang w:eastAsia="pt-BR"/>
        </w:rPr>
        <w:t>1393/2021</w:t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kern w:val="2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kern w:val="2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LibreOffice/6.0.7.3$Linux_X86_64 LibreOffice_project/00m0$Build-3</Application>
  <Pages>1</Pages>
  <Words>111</Words>
  <Characters>658</Characters>
  <CharactersWithSpaces>759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2021-05-21T18:07:00Z</dcterms:created>
  <dc:creator>usuario</dc:creator>
  <dc:description/>
  <dc:language>pt-PT</dc:language>
  <cp:lastModifiedBy>usuario </cp:lastModifiedBy>
  <cp:lastPrinted>2021-02-09T13:29:00Z</cp:lastPrinted>
  <dcterms:modified xsi:type="dcterms:W3CDTF">2021-08-23T09:08:12Z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