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Vitória da Conquista, 14</w:t>
      </w:r>
      <w:bookmarkStart w:id="0" w:name="_GoBack"/>
      <w:bookmarkEnd w:id="0"/>
      <w:r>
        <w:rPr>
          <w:rFonts w:ascii="Times New Roman" w:hAnsi="Times New Roman"/>
        </w:rPr>
        <w:t xml:space="preserve"> de junho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OF. Nº 311/2021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1142/2021, 1179/2021, 1181/2021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cs="Times New Roman" w:ascii="Times New Roman" w:hAnsi="Times New Roman"/>
        </w:rPr>
        <w:t>1198/2021, 1200/2021</w:t>
      </w:r>
    </w:p>
    <w:p>
      <w:pPr>
        <w:pStyle w:val="Corpodetexto"/>
        <w:jc w:val="both"/>
        <w:rPr/>
      </w:pPr>
      <w:r>
        <w:rPr>
          <w:rFonts w:cs="Times New Roman" w:ascii="Times New Roman" w:hAnsi="Times New Roman"/>
        </w:rPr>
        <w:t xml:space="preserve">→ </w:t>
      </w:r>
      <w:r>
        <w:rPr>
          <w:rFonts w:cs="Times New Roman" w:ascii="Times New Roman" w:hAnsi="Times New Roman"/>
        </w:rPr>
        <w:t xml:space="preserve">De autoria do vereador Antônio Ricardo Pereira dos Santos (PcdoB): </w:t>
      </w:r>
      <w:r>
        <w:rPr>
          <w:rFonts w:cs="Times New Roman" w:ascii="Times New Roman" w:hAnsi="Times New Roman"/>
        </w:rPr>
        <w:t>1169/2021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1141/2021 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1150/2021, 1160/2021, 1188/2021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1134/2021, 1135/2021, 1136/2021, 1174/2021, 1177/2021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(PT):1087/2021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1129/2021, 1130/2021, 1183/2021, 1184/2021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LibreOffice/5.1.6.2$Linux_x86 LibreOffice_project/10m0$Build-2</Application>
  <Pages>1</Pages>
  <Words>165</Words>
  <Characters>999</Characters>
  <CharactersWithSpaces>1150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2021-06-14T11:29:48Z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