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2E7F90">
      <w:pPr>
        <w:jc w:val="both"/>
      </w:pPr>
      <w:r>
        <w:rPr>
          <w:rFonts w:ascii="Times New Roman" w:hAnsi="Times New Roman"/>
        </w:rPr>
        <w:t xml:space="preserve">Vitória da Conquista, </w:t>
      </w:r>
      <w:r w:rsidR="00EA1376">
        <w:rPr>
          <w:rFonts w:ascii="Times New Roman" w:hAnsi="Times New Roman"/>
        </w:rPr>
        <w:t xml:space="preserve">04 de junho </w:t>
      </w:r>
      <w:r w:rsidR="006238B6"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307179">
        <w:rPr>
          <w:rFonts w:ascii="Times New Roman" w:hAnsi="Times New Roman"/>
          <w:b/>
          <w:bCs/>
        </w:rPr>
        <w:t>292</w:t>
      </w:r>
      <w:bookmarkStart w:id="0" w:name="_GoBack"/>
      <w:bookmarkEnd w:id="0"/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2E7F90">
      <w:pPr>
        <w:jc w:val="both"/>
      </w:pPr>
      <w:r>
        <w:rPr>
          <w:rFonts w:ascii="Times New Roman" w:hAnsi="Times New Roman"/>
        </w:rPr>
        <w:t xml:space="preserve">A Sua Senhoria a </w:t>
      </w:r>
      <w:r w:rsidR="004A2397">
        <w:rPr>
          <w:rFonts w:ascii="Times New Roman" w:hAnsi="Times New Roman"/>
        </w:rPr>
        <w:t xml:space="preserve"> Senhor</w:t>
      </w:r>
      <w:r>
        <w:rPr>
          <w:rFonts w:ascii="Times New Roman" w:hAnsi="Times New Roman"/>
        </w:rPr>
        <w:t>a</w:t>
      </w:r>
    </w:p>
    <w:p w:rsidR="00B722C1" w:rsidRDefault="002E7F90">
      <w:pPr>
        <w:jc w:val="both"/>
      </w:pPr>
      <w:r>
        <w:rPr>
          <w:rFonts w:ascii="Times New Roman" w:hAnsi="Times New Roman"/>
          <w:b/>
          <w:bCs/>
        </w:rPr>
        <w:t xml:space="preserve">Tônia Viana Rocha </w:t>
      </w:r>
    </w:p>
    <w:p w:rsidR="00B722C1" w:rsidRDefault="002E7F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A2397">
      <w:pPr>
        <w:jc w:val="both"/>
      </w:pPr>
      <w:r>
        <w:rPr>
          <w:rFonts w:ascii="Times New Roman" w:hAnsi="Times New Roman"/>
        </w:rPr>
        <w:t>Senhor</w:t>
      </w:r>
      <w:r w:rsidR="002E7F90">
        <w:rPr>
          <w:rFonts w:ascii="Times New Roman" w:hAnsi="Times New Roman"/>
        </w:rPr>
        <w:t>a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EA137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Luciano Gomes Lisboa(PCdoB): 1100/2021, 1102/2021, 1110/2021</w:t>
      </w:r>
    </w:p>
    <w:p w:rsidR="00EA1376" w:rsidRDefault="00EA137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Marcus Vinícius de Morais Oliveira (PODE): 1096/2021, 1097/2021</w:t>
      </w:r>
    </w:p>
    <w:p w:rsidR="00EA1376" w:rsidRDefault="00EA137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da vereadora Maria Lúcia Santos Rocha(MDB): 1108/2021, 1109/2021</w:t>
      </w:r>
    </w:p>
    <w:p w:rsidR="00EA1376" w:rsidRDefault="00EA1376" w:rsidP="00EA1376">
      <w:pPr>
        <w:pStyle w:val="Corpodetexto"/>
        <w:jc w:val="both"/>
        <w:rPr>
          <w:rFonts w:ascii="Times New Roman" w:eastAsia="Arial" w:hAnsi="Times New Roman" w:cs="Arial"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1093/2021</w:t>
      </w:r>
    </w:p>
    <w:p w:rsidR="00EA1376" w:rsidRDefault="00EA1376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E89" w:rsidRDefault="001F2E89">
      <w:pPr>
        <w:spacing w:after="0" w:line="240" w:lineRule="auto"/>
      </w:pPr>
      <w:r>
        <w:separator/>
      </w:r>
    </w:p>
  </w:endnote>
  <w:endnote w:type="continuationSeparator" w:id="0">
    <w:p w:rsidR="001F2E89" w:rsidRDefault="001F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E89" w:rsidRDefault="001F2E89">
      <w:pPr>
        <w:spacing w:after="0" w:line="240" w:lineRule="auto"/>
      </w:pPr>
      <w:r>
        <w:separator/>
      </w:r>
    </w:p>
  </w:footnote>
  <w:footnote w:type="continuationSeparator" w:id="0">
    <w:p w:rsidR="001F2E89" w:rsidRDefault="001F2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1596E"/>
    <w:rsid w:val="001F2E89"/>
    <w:rsid w:val="002B3252"/>
    <w:rsid w:val="002E7F90"/>
    <w:rsid w:val="00307179"/>
    <w:rsid w:val="004A2397"/>
    <w:rsid w:val="006238B6"/>
    <w:rsid w:val="00A20667"/>
    <w:rsid w:val="00B40611"/>
    <w:rsid w:val="00B722C1"/>
    <w:rsid w:val="00EA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4</cp:revision>
  <cp:lastPrinted>2021-02-09T13:29:00Z</cp:lastPrinted>
  <dcterms:created xsi:type="dcterms:W3CDTF">2021-05-28T17:39:00Z</dcterms:created>
  <dcterms:modified xsi:type="dcterms:W3CDTF">2021-06-04T18:49:00Z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