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97" w:rsidRDefault="003B6ECC">
      <w:pPr>
        <w:jc w:val="both"/>
      </w:pPr>
      <w:r>
        <w:rPr>
          <w:rFonts w:ascii="Times New Roman" w:hAnsi="Times New Roman"/>
        </w:rPr>
        <w:t>Vitória da Conquista,</w:t>
      </w:r>
      <w:r w:rsidR="00C14009">
        <w:rPr>
          <w:rFonts w:ascii="Times New Roman" w:hAnsi="Times New Roman"/>
        </w:rPr>
        <w:t xml:space="preserve"> </w:t>
      </w:r>
      <w:r w:rsidR="00FE38B0">
        <w:rPr>
          <w:rFonts w:ascii="Times New Roman" w:hAnsi="Times New Roman"/>
        </w:rPr>
        <w:t>30</w:t>
      </w:r>
      <w:r w:rsidR="00325295">
        <w:rPr>
          <w:rFonts w:ascii="Times New Roman" w:hAnsi="Times New Roman"/>
        </w:rPr>
        <w:t xml:space="preserve"> de abril </w:t>
      </w:r>
      <w:r>
        <w:rPr>
          <w:rFonts w:ascii="Times New Roman" w:hAnsi="Times New Roman"/>
        </w:rPr>
        <w:t>de 2021</w:t>
      </w:r>
      <w:r w:rsidR="00533B3F">
        <w:rPr>
          <w:rFonts w:ascii="Times New Roman" w:hAnsi="Times New Roman"/>
        </w:rPr>
        <w:t>.</w:t>
      </w:r>
    </w:p>
    <w:p w:rsidR="000B3D97" w:rsidRDefault="000B3D97">
      <w:pPr>
        <w:jc w:val="right"/>
        <w:rPr>
          <w:rFonts w:ascii="Times New Roman" w:hAnsi="Times New Roman"/>
        </w:rPr>
      </w:pPr>
    </w:p>
    <w:p w:rsidR="000B3D97" w:rsidRDefault="003B6ECC">
      <w:pPr>
        <w:jc w:val="right"/>
      </w:pPr>
      <w:r>
        <w:rPr>
          <w:rFonts w:ascii="Times New Roman" w:hAnsi="Times New Roman"/>
        </w:rPr>
        <w:t xml:space="preserve">OF. Nº </w:t>
      </w:r>
      <w:r w:rsidR="00FE38B0">
        <w:rPr>
          <w:rFonts w:ascii="Times New Roman" w:hAnsi="Times New Roman"/>
          <w:b/>
          <w:bCs/>
        </w:rPr>
        <w:t>176</w:t>
      </w:r>
      <w:r>
        <w:rPr>
          <w:rFonts w:ascii="Times New Roman" w:hAnsi="Times New Roman"/>
        </w:rPr>
        <w:t xml:space="preserve">/2021 SECGERAL/CMVC </w:t>
      </w: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0B3D97" w:rsidRDefault="003B6ECC">
      <w:pPr>
        <w:jc w:val="both"/>
      </w:pPr>
      <w:r>
        <w:rPr>
          <w:rFonts w:ascii="Times New Roman" w:hAnsi="Times New Roman"/>
          <w:b/>
          <w:bCs/>
        </w:rPr>
        <w:t>Joselito Pires</w:t>
      </w:r>
    </w:p>
    <w:p w:rsidR="000B3D97" w:rsidRDefault="003B6ECC">
      <w:pPr>
        <w:pStyle w:val="Ttulo2"/>
        <w:jc w:val="both"/>
      </w:pPr>
      <w:r>
        <w:rPr>
          <w:rFonts w:ascii="Times New Roman" w:hAnsi="Times New Roman"/>
          <w:sz w:val="22"/>
          <w:szCs w:val="22"/>
        </w:rPr>
        <w:t>Gerente Regional da Embasa</w:t>
      </w:r>
    </w:p>
    <w:p w:rsidR="000B3D97" w:rsidRDefault="000B3D97">
      <w:pPr>
        <w:jc w:val="both"/>
        <w:rPr>
          <w:rFonts w:ascii="Times New Roman" w:hAnsi="Times New Roman"/>
          <w:b/>
          <w:bCs/>
        </w:rPr>
      </w:pP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0B3D97" w:rsidRDefault="000B3D97" w:rsidP="00325295">
      <w:pPr>
        <w:pStyle w:val="Corpodetexto"/>
        <w:rPr>
          <w:rFonts w:ascii="Times New Roman" w:hAnsi="Times New Roman"/>
        </w:rPr>
      </w:pPr>
    </w:p>
    <w:p w:rsidR="00FE38B0" w:rsidRDefault="00FE38B0" w:rsidP="00325295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>PCdoB):</w:t>
      </w:r>
      <w:r>
        <w:rPr>
          <w:rFonts w:ascii="Times New Roman" w:hAnsi="Times New Roman"/>
        </w:rPr>
        <w:t xml:space="preserve"> 706/2021, 707/2021</w:t>
      </w:r>
    </w:p>
    <w:p w:rsidR="00325295" w:rsidRDefault="00325295" w:rsidP="00325295">
      <w:pPr>
        <w:pStyle w:val="Corpodetexto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</w:t>
      </w:r>
      <w:r w:rsidR="00FE38B0"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729/2021, </w:t>
      </w:r>
      <w:proofErr w:type="gramStart"/>
      <w:r w:rsidR="00FE38B0">
        <w:rPr>
          <w:rFonts w:ascii="Times New Roman" w:eastAsia="Arial" w:hAnsi="Times New Roman" w:cs="Arial"/>
          <w:color w:val="000000"/>
          <w:kern w:val="2"/>
          <w:lang w:eastAsia="pt-BR"/>
        </w:rPr>
        <w:t>730/2021</w:t>
      </w:r>
      <w:bookmarkStart w:id="0" w:name="_GoBack"/>
      <w:bookmarkEnd w:id="0"/>
      <w:proofErr w:type="gramEnd"/>
    </w:p>
    <w:p w:rsidR="00FE38B0" w:rsidRDefault="00FE38B0" w:rsidP="00325295">
      <w:pPr>
        <w:pStyle w:val="Corpodetexto"/>
      </w:pPr>
    </w:p>
    <w:p w:rsidR="000B3D97" w:rsidRDefault="000B3D97">
      <w:pPr>
        <w:pStyle w:val="Corpodetexto"/>
        <w:rPr>
          <w:rFonts w:ascii="Times New Roman" w:hAnsi="Times New Roman"/>
        </w:rPr>
      </w:pP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3B6EC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3B6ECC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0B3D97" w:rsidRDefault="003B6ECC">
      <w:pPr>
        <w:jc w:val="center"/>
      </w:pP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</w:p>
    <w:sectPr w:rsidR="000B3D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182" w:rsidRDefault="00A21182">
      <w:pPr>
        <w:spacing w:after="0" w:line="240" w:lineRule="auto"/>
      </w:pPr>
      <w:r>
        <w:separator/>
      </w:r>
    </w:p>
  </w:endnote>
  <w:endnote w:type="continuationSeparator" w:id="0">
    <w:p w:rsidR="00A21182" w:rsidRDefault="00A2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97" w:rsidRDefault="003B6ECC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182" w:rsidRDefault="00A21182">
      <w:pPr>
        <w:spacing w:after="0" w:line="240" w:lineRule="auto"/>
      </w:pPr>
      <w:r>
        <w:separator/>
      </w:r>
    </w:p>
  </w:footnote>
  <w:footnote w:type="continuationSeparator" w:id="0">
    <w:p w:rsidR="00A21182" w:rsidRDefault="00A21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97" w:rsidRDefault="003B6ECC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97"/>
    <w:rsid w:val="000B3D97"/>
    <w:rsid w:val="00325295"/>
    <w:rsid w:val="00342317"/>
    <w:rsid w:val="003B6ECC"/>
    <w:rsid w:val="004F76E1"/>
    <w:rsid w:val="00533B3F"/>
    <w:rsid w:val="005D18B6"/>
    <w:rsid w:val="00771E69"/>
    <w:rsid w:val="00A21182"/>
    <w:rsid w:val="00C14009"/>
    <w:rsid w:val="00C74050"/>
    <w:rsid w:val="00D67A79"/>
    <w:rsid w:val="00D94E26"/>
    <w:rsid w:val="00FB0A0D"/>
    <w:rsid w:val="00FE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2021-02-09T10:49:00Z</cp:lastPrinted>
  <dcterms:created xsi:type="dcterms:W3CDTF">2021-04-30T20:01:00Z</dcterms:created>
  <dcterms:modified xsi:type="dcterms:W3CDTF">2021-04-30T20:01:00Z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