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7F5FAD">
        <w:rPr>
          <w:rFonts w:ascii="Times New Roman" w:hAnsi="Times New Roman"/>
        </w:rPr>
        <w:t xml:space="preserve">16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7F5FAD">
        <w:rPr>
          <w:rFonts w:ascii="Times New Roman" w:hAnsi="Times New Roman"/>
          <w:b/>
          <w:bCs/>
        </w:rPr>
        <w:t>161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F5FAD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7F5FAD">
      <w:pPr>
        <w:jc w:val="both"/>
      </w:pPr>
      <w:r>
        <w:rPr>
          <w:rFonts w:ascii="Times New Roman" w:hAnsi="Times New Roman"/>
          <w:b/>
          <w:bCs/>
        </w:rPr>
        <w:t>Ciano Filho</w:t>
      </w:r>
    </w:p>
    <w:p w:rsidR="00B722C1" w:rsidRPr="007F5FAD" w:rsidRDefault="007F5FAD">
      <w:pPr>
        <w:jc w:val="both"/>
        <w:rPr>
          <w:rFonts w:ascii="Times New Roman" w:hAnsi="Times New Roman"/>
          <w:b/>
        </w:rPr>
      </w:pPr>
      <w:r w:rsidRPr="007F5FAD">
        <w:rPr>
          <w:rFonts w:ascii="Times New Roman" w:hAnsi="Times New Roman"/>
          <w:b/>
        </w:rPr>
        <w:t xml:space="preserve">Coordenador da Subprefeitura de José Gonçalves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F5F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Valdemir Oliveira Dias (PT): </w:t>
      </w:r>
      <w:r w:rsidR="007F5FAD">
        <w:rPr>
          <w:rFonts w:ascii="Times New Roman" w:hAnsi="Times New Roman"/>
        </w:rPr>
        <w:t>695/2021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EA" w:rsidRDefault="001F0CEA">
      <w:pPr>
        <w:spacing w:after="0" w:line="240" w:lineRule="auto"/>
      </w:pPr>
      <w:r>
        <w:separator/>
      </w:r>
    </w:p>
  </w:endnote>
  <w:endnote w:type="continuationSeparator" w:id="0">
    <w:p w:rsidR="001F0CEA" w:rsidRDefault="001F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EA" w:rsidRDefault="001F0CEA">
      <w:pPr>
        <w:spacing w:after="0" w:line="240" w:lineRule="auto"/>
      </w:pPr>
      <w:r>
        <w:separator/>
      </w:r>
    </w:p>
  </w:footnote>
  <w:footnote w:type="continuationSeparator" w:id="0">
    <w:p w:rsidR="001F0CEA" w:rsidRDefault="001F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F0CEA"/>
    <w:rsid w:val="006238B6"/>
    <w:rsid w:val="007F5FAD"/>
    <w:rsid w:val="00A2066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2021-04-18T01:15:00Z</dcterms:created>
  <dcterms:modified xsi:type="dcterms:W3CDTF">2021-04-18T01:15:00Z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