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Default="001F7B8F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16 de setembro</w:t>
      </w:r>
      <w:r w:rsidR="00B275E5">
        <w:rPr>
          <w:rFonts w:ascii="Times New Roman" w:eastAsia="Times New Roman" w:hAnsi="Times New Roman" w:cs="Times New Roman"/>
        </w:rPr>
        <w:t xml:space="preserve"> de 2020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880F21">
        <w:rPr>
          <w:rFonts w:ascii="Times New Roman" w:eastAsia="Times New Roman" w:hAnsi="Times New Roman" w:cs="Times New Roman"/>
          <w:b/>
        </w:rPr>
        <w:t>359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</w:t>
      </w:r>
      <w:r w:rsidR="00880F21">
        <w:rPr>
          <w:rFonts w:ascii="Times New Roman" w:eastAsia="Times New Roman" w:hAnsi="Times New Roman" w:cs="Times New Roman"/>
        </w:rPr>
        <w:t>1150, 1151, 1152, 1153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</w:t>
      </w:r>
      <w:r w:rsidR="00471EDF">
        <w:rPr>
          <w:rFonts w:ascii="Times New Roman" w:eastAsia="Times New Roman" w:hAnsi="Times New Roman" w:cs="Times New Roman"/>
        </w:rPr>
        <w:t>1131</w:t>
      </w:r>
      <w:r w:rsidR="00181B55">
        <w:rPr>
          <w:rFonts w:ascii="Times New Roman" w:eastAsia="Times New Roman" w:hAnsi="Times New Roman" w:cs="Times New Roman"/>
        </w:rPr>
        <w:t>, 1132</w:t>
      </w:r>
      <w:r w:rsidR="00880F21">
        <w:rPr>
          <w:rFonts w:ascii="Times New Roman" w:eastAsia="Times New Roman" w:hAnsi="Times New Roman" w:cs="Times New Roman"/>
        </w:rPr>
        <w:t>, 1154, 1155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Cícero Custódio de Almeida: </w:t>
      </w:r>
      <w:r w:rsidR="00880F21">
        <w:rPr>
          <w:rFonts w:ascii="Times New Roman" w:eastAsia="Times New Roman" w:hAnsi="Times New Roman" w:cs="Times New Roman"/>
        </w:rPr>
        <w:t>1145, 1146</w:t>
      </w:r>
      <w:r>
        <w:rPr>
          <w:rFonts w:ascii="Times New Roman" w:eastAsia="Times New Roman" w:hAnsi="Times New Roman" w:cs="Times New Roman"/>
        </w:rPr>
        <w:t>/2020.</w:t>
      </w: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</w:t>
      </w:r>
      <w:r w:rsidR="008A6EB6">
        <w:rPr>
          <w:rFonts w:ascii="Times New Roman" w:eastAsia="Times New Roman" w:hAnsi="Times New Roman" w:cs="Times New Roman"/>
        </w:rPr>
        <w:t>1126</w:t>
      </w:r>
      <w:r w:rsidR="00756EDC">
        <w:rPr>
          <w:rFonts w:ascii="Times New Roman" w:eastAsia="Times New Roman" w:hAnsi="Times New Roman" w:cs="Times New Roman"/>
        </w:rPr>
        <w:t>, 1142, 1143, 1144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</w:t>
      </w:r>
      <w:r w:rsidR="005B5AFE">
        <w:rPr>
          <w:rFonts w:ascii="Times New Roman" w:eastAsia="Times New Roman" w:hAnsi="Times New Roman" w:cs="Times New Roman"/>
        </w:rPr>
        <w:t xml:space="preserve">nillo Rodrigues Rocha (PCdoB): </w:t>
      </w:r>
      <w:r w:rsidR="00181B55">
        <w:rPr>
          <w:rFonts w:ascii="Times New Roman" w:eastAsia="Times New Roman" w:hAnsi="Times New Roman" w:cs="Times New Roman"/>
        </w:rPr>
        <w:t>1133</w:t>
      </w:r>
      <w:r w:rsidR="00880F21">
        <w:rPr>
          <w:rFonts w:ascii="Times New Roman" w:eastAsia="Times New Roman" w:hAnsi="Times New Roman" w:cs="Times New Roman"/>
        </w:rPr>
        <w:t>, 1148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</w:t>
      </w:r>
      <w:r w:rsidR="008A6EB6">
        <w:rPr>
          <w:rFonts w:ascii="Times New Roman" w:eastAsia="Times New Roman" w:hAnsi="Times New Roman" w:cs="Times New Roman"/>
        </w:rPr>
        <w:t>1123, 1124, 1125</w:t>
      </w:r>
      <w:r w:rsidR="00471EDF">
        <w:rPr>
          <w:rFonts w:ascii="Times New Roman" w:eastAsia="Times New Roman" w:hAnsi="Times New Roman" w:cs="Times New Roman"/>
        </w:rPr>
        <w:t>, 1130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Edjaime</w:t>
      </w:r>
      <w:proofErr w:type="spellEnd"/>
      <w:r>
        <w:rPr>
          <w:rFonts w:ascii="Times New Roman" w:eastAsia="Times New Roman" w:hAnsi="Times New Roman" w:cs="Times New Roman"/>
        </w:rPr>
        <w:t xml:space="preserve"> Rosa (MDB): </w:t>
      </w:r>
      <w:r w:rsidR="008E70A0">
        <w:rPr>
          <w:rFonts w:ascii="Times New Roman" w:eastAsia="Times New Roman" w:hAnsi="Times New Roman" w:cs="Times New Roman"/>
        </w:rPr>
        <w:t>1138, 1139</w:t>
      </w:r>
      <w:r w:rsidR="009F1ADE">
        <w:rPr>
          <w:rFonts w:ascii="Times New Roman" w:eastAsia="Times New Roman" w:hAnsi="Times New Roman" w:cs="Times New Roman"/>
        </w:rPr>
        <w:t>, 1140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Hermínio Oliveira (PODE): </w:t>
      </w:r>
      <w:r w:rsidR="00300BA0">
        <w:rPr>
          <w:rFonts w:ascii="Times New Roman" w:eastAsia="Times New Roman" w:hAnsi="Times New Roman" w:cs="Times New Roman"/>
        </w:rPr>
        <w:t>1121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</w:t>
      </w:r>
      <w:r w:rsidR="00181B55">
        <w:rPr>
          <w:rFonts w:ascii="Times New Roman" w:eastAsia="Times New Roman" w:hAnsi="Times New Roman" w:cs="Times New Roman"/>
        </w:rPr>
        <w:t>1134, 1135, 1136</w:t>
      </w:r>
      <w:r w:rsidR="008457A2">
        <w:rPr>
          <w:rFonts w:ascii="Times New Roman" w:eastAsia="Times New Roman" w:hAnsi="Times New Roman" w:cs="Times New Roman"/>
        </w:rPr>
        <w:t>, 1137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DF4A7B" w:rsidRDefault="00DF4A7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Luís Carlos </w:t>
      </w:r>
      <w:proofErr w:type="spellStart"/>
      <w:r>
        <w:rPr>
          <w:rFonts w:ascii="Times New Roman" w:eastAsia="Times New Roman" w:hAnsi="Times New Roman" w:cs="Times New Roman"/>
        </w:rPr>
        <w:t>Dudé</w:t>
      </w:r>
      <w:proofErr w:type="spellEnd"/>
      <w:r>
        <w:rPr>
          <w:rFonts w:ascii="Times New Roman" w:eastAsia="Times New Roman" w:hAnsi="Times New Roman" w:cs="Times New Roman"/>
        </w:rPr>
        <w:t xml:space="preserve"> (PTB): </w:t>
      </w:r>
      <w:r>
        <w:rPr>
          <w:rFonts w:ascii="Times New Roman" w:eastAsia="Times New Roman" w:hAnsi="Times New Roman" w:cs="Times New Roman"/>
        </w:rPr>
        <w:t>1178, 1179</w:t>
      </w:r>
      <w:r>
        <w:rPr>
          <w:rFonts w:ascii="Times New Roman" w:eastAsia="Times New Roman" w:hAnsi="Times New Roman" w:cs="Times New Roman"/>
        </w:rPr>
        <w:t>/2020.</w:t>
      </w:r>
    </w:p>
    <w:p w:rsidR="005B5AFE" w:rsidRDefault="005B5AFE" w:rsidP="005B5AFE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Nildma</w:t>
      </w:r>
      <w:proofErr w:type="spellEnd"/>
      <w:r>
        <w:rPr>
          <w:rFonts w:ascii="Times New Roman" w:eastAsia="Times New Roman" w:hAnsi="Times New Roman" w:cs="Times New Roman"/>
        </w:rPr>
        <w:t xml:space="preserve"> Ribeiro (PCdoB): </w:t>
      </w:r>
      <w:r w:rsidR="007C2202">
        <w:rPr>
          <w:rFonts w:ascii="Times New Roman" w:eastAsia="Times New Roman" w:hAnsi="Times New Roman" w:cs="Times New Roman"/>
        </w:rPr>
        <w:t>1141</w:t>
      </w:r>
      <w:r>
        <w:rPr>
          <w:rFonts w:ascii="Times New Roman" w:eastAsia="Times New Roman" w:hAnsi="Times New Roman" w:cs="Times New Roman"/>
        </w:rPr>
        <w:t>/2020.</w:t>
      </w:r>
    </w:p>
    <w:p w:rsidR="00B17B51" w:rsidRDefault="00B17B51" w:rsidP="00B17B5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Rodrigo Moreira (PP): </w:t>
      </w:r>
      <w:r w:rsidR="00880F21">
        <w:rPr>
          <w:rFonts w:ascii="Times New Roman" w:eastAsia="Times New Roman" w:hAnsi="Times New Roman" w:cs="Times New Roman"/>
        </w:rPr>
        <w:t>1147, 1149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B17B51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Sidney Oliveira (REPUBLICA): </w:t>
      </w:r>
      <w:r w:rsidR="00300BA0">
        <w:rPr>
          <w:rFonts w:ascii="Times New Roman" w:eastAsia="Times New Roman" w:hAnsi="Times New Roman" w:cs="Times New Roman"/>
        </w:rPr>
        <w:t>1122</w:t>
      </w:r>
      <w:r w:rsidR="00490222">
        <w:rPr>
          <w:rFonts w:ascii="Times New Roman" w:eastAsia="Times New Roman" w:hAnsi="Times New Roman" w:cs="Times New Roman"/>
        </w:rPr>
        <w:t>, 1127</w:t>
      </w:r>
      <w:r w:rsidR="00471EDF">
        <w:rPr>
          <w:rFonts w:ascii="Times New Roman" w:eastAsia="Times New Roman" w:hAnsi="Times New Roman" w:cs="Times New Roman"/>
        </w:rPr>
        <w:t>, 1129</w:t>
      </w:r>
      <w:r>
        <w:rPr>
          <w:rFonts w:ascii="Times New Roman" w:eastAsia="Times New Roman" w:hAnsi="Times New Roman" w:cs="Times New Roman"/>
        </w:rPr>
        <w:t>/2020.</w:t>
      </w:r>
    </w:p>
    <w:p w:rsidR="006A57EB" w:rsidRPr="0052580F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61873398" r:id="rId7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6F" w:rsidRDefault="00CE626F">
      <w:r>
        <w:separator/>
      </w:r>
    </w:p>
  </w:endnote>
  <w:endnote w:type="continuationSeparator" w:id="0">
    <w:p w:rsidR="00CE626F" w:rsidRDefault="00CE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CE626F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6F" w:rsidRDefault="00CE626F">
      <w:r>
        <w:separator/>
      </w:r>
    </w:p>
  </w:footnote>
  <w:footnote w:type="continuationSeparator" w:id="0">
    <w:p w:rsidR="00CE626F" w:rsidRDefault="00CE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181B55"/>
    <w:rsid w:val="001F7B8F"/>
    <w:rsid w:val="002E7055"/>
    <w:rsid w:val="002F2F08"/>
    <w:rsid w:val="00300BA0"/>
    <w:rsid w:val="00313161"/>
    <w:rsid w:val="003267F8"/>
    <w:rsid w:val="003E2E5F"/>
    <w:rsid w:val="00471EDF"/>
    <w:rsid w:val="00490222"/>
    <w:rsid w:val="004F54C3"/>
    <w:rsid w:val="005B5AFE"/>
    <w:rsid w:val="005F7BC2"/>
    <w:rsid w:val="006533AA"/>
    <w:rsid w:val="006A57EB"/>
    <w:rsid w:val="00756EDC"/>
    <w:rsid w:val="007C2202"/>
    <w:rsid w:val="008457A2"/>
    <w:rsid w:val="00880F21"/>
    <w:rsid w:val="008A6EB6"/>
    <w:rsid w:val="008C37ED"/>
    <w:rsid w:val="008E70A0"/>
    <w:rsid w:val="00924065"/>
    <w:rsid w:val="009F1ADE"/>
    <w:rsid w:val="00AC6279"/>
    <w:rsid w:val="00B17B51"/>
    <w:rsid w:val="00B275E5"/>
    <w:rsid w:val="00CE626F"/>
    <w:rsid w:val="00DF4A7B"/>
    <w:rsid w:val="00EB1314"/>
    <w:rsid w:val="00F46918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3</cp:revision>
  <dcterms:created xsi:type="dcterms:W3CDTF">2020-09-16T01:48:00Z</dcterms:created>
  <dcterms:modified xsi:type="dcterms:W3CDTF">2020-09-17T21:44:00Z</dcterms:modified>
</cp:coreProperties>
</file>